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F118" w14:textId="77777777" w:rsidR="00F03182" w:rsidRDefault="00F03182" w:rsidP="00F03182">
      <w:pPr>
        <w:spacing w:before="9"/>
        <w:rPr>
          <w:rFonts w:ascii="Times New Roman" w:eastAsia="Times New Roman" w:hAnsi="Times New Roman" w:cs="Times New Roman"/>
          <w:sz w:val="7"/>
          <w:szCs w:val="7"/>
        </w:rPr>
      </w:pPr>
    </w:p>
    <w:p w14:paraId="0809119F" w14:textId="77777777" w:rsidR="00F03182" w:rsidRDefault="00F03182" w:rsidP="00F03182">
      <w:pPr>
        <w:spacing w:line="30" w:lineRule="atLeast"/>
        <w:ind w:left="10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2D284899" wp14:editId="7D75EF31">
                <wp:extent cx="7383145" cy="20320"/>
                <wp:effectExtent l="0" t="0" r="0" b="0"/>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145" cy="20320"/>
                          <a:chOff x="0" y="0"/>
                          <a:chExt cx="11627" cy="32"/>
                        </a:xfrm>
                      </wpg:grpSpPr>
                      <wpg:grpSp>
                        <wpg:cNvPr id="6" name="Group 7"/>
                        <wpg:cNvGrpSpPr>
                          <a:grpSpLocks/>
                        </wpg:cNvGrpSpPr>
                        <wpg:grpSpPr bwMode="auto">
                          <a:xfrm>
                            <a:off x="16" y="16"/>
                            <a:ext cx="11595" cy="2"/>
                            <a:chOff x="16" y="16"/>
                            <a:chExt cx="11595" cy="2"/>
                          </a:xfrm>
                        </wpg:grpSpPr>
                        <wps:wsp>
                          <wps:cNvPr id="7" name="Freeform 8"/>
                          <wps:cNvSpPr>
                            <a:spLocks/>
                          </wps:cNvSpPr>
                          <wps:spPr bwMode="auto">
                            <a:xfrm>
                              <a:off x="16" y="16"/>
                              <a:ext cx="11595" cy="2"/>
                            </a:xfrm>
                            <a:custGeom>
                              <a:avLst/>
                              <a:gdLst>
                                <a:gd name="T0" fmla="+- 0 16 16"/>
                                <a:gd name="T1" fmla="*/ T0 w 11595"/>
                                <a:gd name="T2" fmla="+- 0 11611 16"/>
                                <a:gd name="T3" fmla="*/ T2 w 11595"/>
                              </a:gdLst>
                              <a:ahLst/>
                              <a:cxnLst>
                                <a:cxn ang="0">
                                  <a:pos x="T1" y="0"/>
                                </a:cxn>
                                <a:cxn ang="0">
                                  <a:pos x="T3" y="0"/>
                                </a:cxn>
                              </a:cxnLst>
                              <a:rect l="0" t="0" r="r" b="b"/>
                              <a:pathLst>
                                <a:path w="11595">
                                  <a:moveTo>
                                    <a:pt x="0" y="0"/>
                                  </a:moveTo>
                                  <a:lnTo>
                                    <a:pt x="1159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9B2E61" id="Group 6" o:spid="_x0000_s1026" style="width:581.35pt;height:1.6pt;mso-position-horizontal-relative:char;mso-position-vertical-relative:line" coordsize="1162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">
                <v:group id="Group 7" o:spid="_x0000_s1027" style="position:absolute;left:16;top:16;width:11595;height:2" coordorigin="16,16" coordsize="115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8" o:spid="_x0000_s1028" style="position:absolute;left:16;top:16;width:11595;height:2;visibility:visible;mso-wrap-style:square;v-text-anchor:top" coordsize="115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" path="m,l11595,e" filled="f" strokeweight="1.6pt">
                    <v:path arrowok="t" o:connecttype="custom" o:connectlocs="0,0;11595,0" o:connectangles="0,0"/>
                  </v:shape>
                </v:group>
                <w10:anchorlock/>
              </v:group>
            </w:pict>
          </mc:Fallback>
        </mc:AlternateContent>
      </w:r>
    </w:p>
    <w:p w14:paraId="5EF5A374" w14:textId="00282905" w:rsidR="00F03182" w:rsidRDefault="00F03182" w:rsidP="00F03182">
      <w:pPr>
        <w:spacing w:before="8"/>
        <w:rPr>
          <w:rFonts w:ascii="Times New Roman" w:eastAsia="Times New Roman" w:hAnsi="Times New Roman" w:cs="Times New Roman"/>
          <w:sz w:val="7"/>
          <w:szCs w:val="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3538"/>
      </w:tblGrid>
      <w:tr w:rsidR="00EE4E7E" w14:paraId="133AB9B3" w14:textId="77777777" w:rsidTr="00EE4E7E">
        <w:tc>
          <w:tcPr>
            <w:tcW w:w="7792" w:type="dxa"/>
          </w:tcPr>
          <w:p w14:paraId="0EC63655" w14:textId="4B517D20" w:rsidR="00EE4E7E" w:rsidRDefault="00EE4E7E" w:rsidP="00F03182">
            <w:pPr>
              <w:spacing w:before="53" w:line="412" w:lineRule="exact"/>
              <w:ind w:right="1525"/>
              <w:jc w:val="right"/>
              <w:rPr>
                <w:rFonts w:ascii="Times New Roman"/>
                <w:b/>
                <w:w w:val="95"/>
                <w:sz w:val="36"/>
              </w:rPr>
            </w:pPr>
            <w:r>
              <w:rPr>
                <w:noProof/>
              </w:rPr>
              <w:drawing>
                <wp:anchor distT="0" distB="0" distL="114300" distR="114300" simplePos="0" relativeHeight="251659264" behindDoc="0" locked="0" layoutInCell="1" allowOverlap="1" wp14:anchorId="60684491" wp14:editId="500DA1F7">
                  <wp:simplePos x="0" y="0"/>
                  <wp:positionH relativeFrom="page">
                    <wp:posOffset>84455</wp:posOffset>
                  </wp:positionH>
                  <wp:positionV relativeFrom="paragraph">
                    <wp:posOffset>19685</wp:posOffset>
                  </wp:positionV>
                  <wp:extent cx="4716379" cy="1665171"/>
                  <wp:effectExtent l="0" t="0" r="0" b="0"/>
                  <wp:wrapNone/>
                  <wp:docPr id="5" name="Picture 5" descr="A picture containing outdoor, tree, ruins, limest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tree, ruins, limestone&#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6379" cy="1665171"/>
                          </a:xfrm>
                          <a:prstGeom prst="rect">
                            <a:avLst/>
                          </a:prstGeom>
                          <a:noFill/>
                        </pic:spPr>
                      </pic:pic>
                    </a:graphicData>
                  </a:graphic>
                  <wp14:sizeRelH relativeFrom="page">
                    <wp14:pctWidth>0</wp14:pctWidth>
                  </wp14:sizeRelH>
                  <wp14:sizeRelV relativeFrom="page">
                    <wp14:pctHeight>0</wp14:pctHeight>
                  </wp14:sizeRelV>
                </wp:anchor>
              </w:drawing>
            </w:r>
          </w:p>
          <w:p w14:paraId="72D87D58" w14:textId="77777777" w:rsidR="00EE4E7E" w:rsidRDefault="00EE4E7E" w:rsidP="00F03182">
            <w:pPr>
              <w:spacing w:before="53" w:line="412" w:lineRule="exact"/>
              <w:ind w:right="1525"/>
              <w:jc w:val="right"/>
              <w:rPr>
                <w:rFonts w:ascii="Times New Roman"/>
                <w:b/>
                <w:w w:val="95"/>
                <w:sz w:val="36"/>
              </w:rPr>
            </w:pPr>
          </w:p>
          <w:p w14:paraId="15D54E88" w14:textId="77777777" w:rsidR="00EE4E7E" w:rsidRDefault="00EE4E7E" w:rsidP="00F03182">
            <w:pPr>
              <w:spacing w:before="53" w:line="412" w:lineRule="exact"/>
              <w:ind w:right="1525"/>
              <w:jc w:val="right"/>
              <w:rPr>
                <w:rFonts w:ascii="Times New Roman"/>
                <w:b/>
                <w:w w:val="95"/>
                <w:sz w:val="36"/>
              </w:rPr>
            </w:pPr>
          </w:p>
          <w:p w14:paraId="302FB24B" w14:textId="103A1270" w:rsidR="00EE4E7E" w:rsidRDefault="00EE4E7E" w:rsidP="00F03182">
            <w:pPr>
              <w:spacing w:before="53" w:line="412" w:lineRule="exact"/>
              <w:ind w:right="1525"/>
              <w:jc w:val="right"/>
              <w:rPr>
                <w:rFonts w:ascii="Times New Roman"/>
                <w:b/>
                <w:w w:val="95"/>
                <w:sz w:val="36"/>
              </w:rPr>
            </w:pPr>
          </w:p>
          <w:p w14:paraId="1EE2160D" w14:textId="77777777" w:rsidR="00EE4E7E" w:rsidRDefault="00EE4E7E" w:rsidP="00F03182">
            <w:pPr>
              <w:spacing w:before="53" w:line="412" w:lineRule="exact"/>
              <w:ind w:right="1525"/>
              <w:jc w:val="right"/>
              <w:rPr>
                <w:rFonts w:ascii="Times New Roman"/>
                <w:b/>
                <w:w w:val="95"/>
                <w:sz w:val="36"/>
              </w:rPr>
            </w:pPr>
          </w:p>
          <w:p w14:paraId="46B73DF1" w14:textId="6159C117" w:rsidR="00EE4E7E" w:rsidRDefault="00EE4E7E" w:rsidP="00F03182">
            <w:pPr>
              <w:spacing w:before="53" w:line="412" w:lineRule="exact"/>
              <w:ind w:right="1525"/>
              <w:jc w:val="right"/>
              <w:rPr>
                <w:rFonts w:ascii="Times New Roman"/>
                <w:b/>
                <w:w w:val="95"/>
                <w:sz w:val="36"/>
              </w:rPr>
            </w:pPr>
          </w:p>
        </w:tc>
        <w:tc>
          <w:tcPr>
            <w:tcW w:w="3538" w:type="dxa"/>
          </w:tcPr>
          <w:p w14:paraId="3450122F" w14:textId="77777777" w:rsidR="00EE4E7E" w:rsidRPr="00EE4E7E" w:rsidRDefault="00EE4E7E" w:rsidP="00EE4E7E">
            <w:pPr>
              <w:jc w:val="center"/>
              <w:rPr>
                <w:rFonts w:asciiTheme="majorBidi" w:eastAsia="Times New Roman" w:hAnsiTheme="majorBidi" w:cstheme="majorBidi"/>
                <w:b/>
                <w:bCs/>
                <w:sz w:val="40"/>
                <w:szCs w:val="40"/>
              </w:rPr>
            </w:pPr>
            <w:r w:rsidRPr="00EE4E7E">
              <w:rPr>
                <w:rFonts w:asciiTheme="majorBidi" w:hAnsiTheme="majorBidi" w:cstheme="majorBidi"/>
                <w:b/>
                <w:bCs/>
                <w:w w:val="95"/>
                <w:sz w:val="40"/>
                <w:szCs w:val="40"/>
              </w:rPr>
              <w:t>Strata</w:t>
            </w:r>
          </w:p>
          <w:p w14:paraId="7ED67401" w14:textId="558B0A9C" w:rsidR="00EE4E7E" w:rsidRPr="00EE4E7E" w:rsidRDefault="00EE4E7E" w:rsidP="00EE4E7E">
            <w:pPr>
              <w:jc w:val="center"/>
              <w:rPr>
                <w:rFonts w:asciiTheme="majorBidi" w:hAnsiTheme="majorBidi" w:cstheme="majorBidi"/>
                <w:sz w:val="32"/>
                <w:szCs w:val="32"/>
              </w:rPr>
            </w:pPr>
            <w:r w:rsidRPr="00EE4E7E">
              <w:rPr>
                <w:rFonts w:asciiTheme="majorBidi" w:hAnsiTheme="majorBidi" w:cstheme="majorBidi"/>
                <w:sz w:val="32"/>
                <w:szCs w:val="32"/>
              </w:rPr>
              <w:t>Journal of the</w:t>
            </w:r>
          </w:p>
          <w:p w14:paraId="042D4FE4" w14:textId="77777777" w:rsidR="00EE4E7E" w:rsidRPr="00EE4E7E" w:rsidRDefault="00EE4E7E" w:rsidP="00EE4E7E">
            <w:pPr>
              <w:jc w:val="center"/>
              <w:rPr>
                <w:rFonts w:asciiTheme="majorBidi" w:hAnsiTheme="majorBidi" w:cstheme="majorBidi"/>
                <w:bCs/>
                <w:sz w:val="32"/>
                <w:szCs w:val="32"/>
              </w:rPr>
            </w:pPr>
            <w:r w:rsidRPr="00EE4E7E">
              <w:rPr>
                <w:rFonts w:asciiTheme="majorBidi" w:hAnsiTheme="majorBidi" w:cstheme="majorBidi"/>
                <w:sz w:val="32"/>
                <w:szCs w:val="32"/>
              </w:rPr>
              <w:t>Anglo-Israel Archaeological Society</w:t>
            </w:r>
          </w:p>
          <w:p w14:paraId="595E8550" w14:textId="77777777" w:rsidR="00EE4E7E" w:rsidRPr="00EE4E7E" w:rsidRDefault="00EE4E7E" w:rsidP="00EE4E7E">
            <w:pPr>
              <w:rPr>
                <w:rFonts w:asciiTheme="majorBidi" w:eastAsia="Times New Roman" w:hAnsiTheme="majorBidi" w:cstheme="majorBidi"/>
                <w:bCs/>
                <w:sz w:val="33"/>
                <w:szCs w:val="33"/>
              </w:rPr>
            </w:pPr>
          </w:p>
          <w:p w14:paraId="1A2D43B4" w14:textId="77777777" w:rsidR="00EE4E7E" w:rsidRPr="00EE4E7E" w:rsidRDefault="00EE4E7E" w:rsidP="00EE4E7E">
            <w:pPr>
              <w:jc w:val="center"/>
              <w:rPr>
                <w:rFonts w:asciiTheme="majorBidi" w:eastAsia="Times New Roman" w:hAnsiTheme="majorBidi" w:cstheme="majorBidi"/>
                <w:b/>
                <w:bCs/>
                <w:sz w:val="48"/>
                <w:szCs w:val="48"/>
              </w:rPr>
            </w:pPr>
            <w:r w:rsidRPr="00EE4E7E">
              <w:rPr>
                <w:rFonts w:asciiTheme="majorBidi" w:hAnsiTheme="majorBidi" w:cstheme="majorBidi"/>
                <w:b/>
                <w:bCs/>
                <w:sz w:val="48"/>
              </w:rPr>
              <w:t>Style Guide</w:t>
            </w:r>
          </w:p>
          <w:p w14:paraId="7ED02C26" w14:textId="77777777" w:rsidR="00EE4E7E" w:rsidRDefault="00EE4E7E" w:rsidP="00F03182">
            <w:pPr>
              <w:spacing w:before="53" w:line="412" w:lineRule="exact"/>
              <w:ind w:right="1525"/>
              <w:jc w:val="right"/>
              <w:rPr>
                <w:rFonts w:ascii="Times New Roman"/>
                <w:b/>
                <w:w w:val="95"/>
                <w:sz w:val="36"/>
              </w:rPr>
            </w:pPr>
          </w:p>
        </w:tc>
      </w:tr>
    </w:tbl>
    <w:p w14:paraId="5C2C126F" w14:textId="77777777" w:rsidR="00F03182" w:rsidRDefault="00F03182" w:rsidP="00F03182">
      <w:pPr>
        <w:spacing w:before="8"/>
        <w:rPr>
          <w:rFonts w:ascii="Times New Roman" w:eastAsia="Times New Roman" w:hAnsi="Times New Roman" w:cs="Times New Roman"/>
          <w:b/>
          <w:bCs/>
          <w:sz w:val="14"/>
          <w:szCs w:val="14"/>
        </w:rPr>
      </w:pPr>
    </w:p>
    <w:p w14:paraId="21CC0F9B" w14:textId="77777777" w:rsidR="00F03182" w:rsidRDefault="00F03182" w:rsidP="00F03182">
      <w:pPr>
        <w:spacing w:line="30" w:lineRule="atLeast"/>
        <w:ind w:left="124"/>
        <w:rPr>
          <w:rFonts w:ascii="Times New Roman" w:eastAsia="Times New Roman" w:hAnsi="Times New Roman" w:cs="Times New Roman"/>
          <w:sz w:val="3"/>
          <w:szCs w:val="3"/>
        </w:rPr>
      </w:pPr>
      <w:r>
        <w:rPr>
          <w:rFonts w:ascii="Times New Roman" w:eastAsia="Times New Roman" w:hAnsi="Times New Roman" w:cs="Times New Roman"/>
          <w:noProof/>
          <w:sz w:val="3"/>
          <w:szCs w:val="3"/>
        </w:rPr>
        <mc:AlternateContent>
          <mc:Choice Requires="wpg">
            <w:drawing>
              <wp:inline distT="0" distB="0" distL="0" distR="0" wp14:anchorId="48A937F9" wp14:editId="1ED51DA8">
                <wp:extent cx="7383145" cy="20320"/>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3145" cy="20320"/>
                          <a:chOff x="0" y="0"/>
                          <a:chExt cx="11627" cy="32"/>
                        </a:xfrm>
                      </wpg:grpSpPr>
                      <wpg:grpSp>
                        <wpg:cNvPr id="2" name="Group 3"/>
                        <wpg:cNvGrpSpPr>
                          <a:grpSpLocks/>
                        </wpg:cNvGrpSpPr>
                        <wpg:grpSpPr bwMode="auto">
                          <a:xfrm>
                            <a:off x="16" y="16"/>
                            <a:ext cx="11595" cy="2"/>
                            <a:chOff x="16" y="16"/>
                            <a:chExt cx="11595" cy="2"/>
                          </a:xfrm>
                        </wpg:grpSpPr>
                        <wps:wsp>
                          <wps:cNvPr id="3" name="Freeform 4"/>
                          <wps:cNvSpPr>
                            <a:spLocks/>
                          </wps:cNvSpPr>
                          <wps:spPr bwMode="auto">
                            <a:xfrm>
                              <a:off x="16" y="16"/>
                              <a:ext cx="11595" cy="2"/>
                            </a:xfrm>
                            <a:custGeom>
                              <a:avLst/>
                              <a:gdLst>
                                <a:gd name="T0" fmla="+- 0 16 16"/>
                                <a:gd name="T1" fmla="*/ T0 w 11595"/>
                                <a:gd name="T2" fmla="+- 0 11611 16"/>
                                <a:gd name="T3" fmla="*/ T2 w 11595"/>
                              </a:gdLst>
                              <a:ahLst/>
                              <a:cxnLst>
                                <a:cxn ang="0">
                                  <a:pos x="T1" y="0"/>
                                </a:cxn>
                                <a:cxn ang="0">
                                  <a:pos x="T3" y="0"/>
                                </a:cxn>
                              </a:cxnLst>
                              <a:rect l="0" t="0" r="r" b="b"/>
                              <a:pathLst>
                                <a:path w="11595">
                                  <a:moveTo>
                                    <a:pt x="0" y="0"/>
                                  </a:moveTo>
                                  <a:lnTo>
                                    <a:pt x="1159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1CA3BE" id="Group 2" o:spid="_x0000_s1026" style="width:581.35pt;height:1.6pt;mso-position-horizontal-relative:char;mso-position-vertical-relative:line" coordsize="1162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">
                <v:group id="Group 3" o:spid="_x0000_s1027" style="position:absolute;left:16;top:16;width:11595;height:2" coordorigin="16,16" coordsize="115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16;top:16;width:11595;height:2;visibility:visible;mso-wrap-style:square;v-text-anchor:top" coordsize="115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" path="m,l11595,e" filled="f" strokeweight="1.6pt">
                    <v:path arrowok="t" o:connecttype="custom" o:connectlocs="0,0;11595,0" o:connectangles="0,0"/>
                  </v:shape>
                </v:group>
                <w10:anchorlock/>
              </v:group>
            </w:pict>
          </mc:Fallback>
        </mc:AlternateContent>
      </w:r>
    </w:p>
    <w:p w14:paraId="2C7F7AA3" w14:textId="77777777" w:rsidR="00F03182" w:rsidRDefault="00F03182" w:rsidP="00F03182">
      <w:pPr>
        <w:spacing w:line="30" w:lineRule="atLeast"/>
        <w:ind w:left="124"/>
        <w:rPr>
          <w:rFonts w:ascii="Times New Roman" w:eastAsia="Times New Roman" w:hAnsi="Times New Roman" w:cs="Times New Roman"/>
          <w:sz w:val="3"/>
          <w:szCs w:val="3"/>
        </w:rPr>
      </w:pPr>
    </w:p>
    <w:p w14:paraId="31908413" w14:textId="77777777" w:rsidR="00F03182" w:rsidRDefault="00F03182" w:rsidP="00F03182">
      <w:pPr>
        <w:spacing w:line="30" w:lineRule="atLeast"/>
        <w:ind w:left="124"/>
        <w:rPr>
          <w:rFonts w:ascii="Times New Roman" w:eastAsia="Times New Roman" w:hAnsi="Times New Roman" w:cs="Times New Roman"/>
          <w:sz w:val="3"/>
          <w:szCs w:val="3"/>
        </w:rPr>
      </w:pPr>
    </w:p>
    <w:p w14:paraId="1027A3F9" w14:textId="77777777" w:rsidR="00F03182" w:rsidRDefault="00F03182" w:rsidP="00F03182">
      <w:pPr>
        <w:spacing w:line="30" w:lineRule="atLeast"/>
        <w:ind w:left="124"/>
        <w:rPr>
          <w:rFonts w:ascii="Times New Roman" w:eastAsia="Times New Roman" w:hAnsi="Times New Roman" w:cs="Times New Roman"/>
          <w:sz w:val="3"/>
          <w:szCs w:val="3"/>
        </w:rPr>
      </w:pPr>
    </w:p>
    <w:p w14:paraId="5BCA3D7B" w14:textId="77777777" w:rsidR="00F03182" w:rsidRDefault="00F03182" w:rsidP="00F03182">
      <w:pPr>
        <w:spacing w:line="30" w:lineRule="atLeast"/>
        <w:ind w:left="124"/>
        <w:rPr>
          <w:rFonts w:ascii="Times New Roman" w:eastAsia="Times New Roman" w:hAnsi="Times New Roman" w:cs="Times New Roman"/>
          <w:sz w:val="3"/>
          <w:szCs w:val="3"/>
        </w:rPr>
      </w:pPr>
    </w:p>
    <w:p w14:paraId="78A57019" w14:textId="77777777" w:rsidR="00F03182" w:rsidRDefault="00F03182" w:rsidP="00F03182">
      <w:pPr>
        <w:ind w:left="567" w:right="520"/>
        <w:rPr>
          <w:rFonts w:ascii="Times New Roman" w:hAnsi="Times New Roman" w:cs="Times New Roman"/>
        </w:rPr>
      </w:pPr>
    </w:p>
    <w:p w14:paraId="7DCA55CE" w14:textId="77777777" w:rsidR="00F03182" w:rsidRDefault="00F03182" w:rsidP="00F03182">
      <w:pPr>
        <w:ind w:left="567" w:right="520"/>
        <w:rPr>
          <w:rFonts w:ascii="Times New Roman" w:hAnsi="Times New Roman" w:cs="Times New Roman"/>
          <w:sz w:val="24"/>
          <w:szCs w:val="24"/>
        </w:rPr>
      </w:pPr>
    </w:p>
    <w:p w14:paraId="564AC13C" w14:textId="77777777" w:rsidR="00F03182" w:rsidRPr="00D32797" w:rsidRDefault="00F03182" w:rsidP="00F03182">
      <w:pPr>
        <w:ind w:left="567" w:right="520"/>
        <w:rPr>
          <w:rFonts w:ascii="Times New Roman" w:hAnsi="Times New Roman" w:cs="Times New Roman"/>
          <w:sz w:val="24"/>
          <w:szCs w:val="24"/>
        </w:rPr>
      </w:pPr>
      <w:r w:rsidRPr="00D32797">
        <w:rPr>
          <w:rFonts w:ascii="Times New Roman" w:hAnsi="Times New Roman" w:cs="Times New Roman"/>
          <w:sz w:val="24"/>
          <w:szCs w:val="24"/>
        </w:rPr>
        <w:t xml:space="preserve">The following guidelines are designed to help you prepare your manuscript for submission to </w:t>
      </w:r>
      <w:r w:rsidRPr="00D32797">
        <w:rPr>
          <w:rFonts w:ascii="Times New Roman" w:hAnsi="Times New Roman" w:cs="Times New Roman"/>
          <w:i/>
          <w:iCs/>
          <w:sz w:val="24"/>
          <w:szCs w:val="24"/>
        </w:rPr>
        <w:t>Strata</w:t>
      </w:r>
      <w:r w:rsidRPr="00D32797">
        <w:rPr>
          <w:rFonts w:ascii="Times New Roman" w:hAnsi="Times New Roman" w:cs="Times New Roman"/>
          <w:sz w:val="24"/>
          <w:szCs w:val="24"/>
        </w:rPr>
        <w:t>.</w:t>
      </w:r>
    </w:p>
    <w:p w14:paraId="0CE40F50" w14:textId="77777777" w:rsidR="00F03182" w:rsidRPr="00E14173" w:rsidRDefault="00F03182" w:rsidP="00F03182">
      <w:pPr>
        <w:ind w:right="520"/>
        <w:rPr>
          <w:rFonts w:ascii="Times New Roman" w:hAnsi="Times New Roman" w:cs="Times New Roman"/>
          <w:i/>
          <w:iCs/>
          <w:sz w:val="24"/>
          <w:szCs w:val="24"/>
        </w:rPr>
      </w:pPr>
    </w:p>
    <w:p w14:paraId="242C34D9" w14:textId="0B05D1E3" w:rsidR="00F03182" w:rsidRDefault="0079531A" w:rsidP="0079531A">
      <w:pPr>
        <w:ind w:left="1440" w:right="520" w:hanging="873"/>
        <w:rPr>
          <w:rFonts w:ascii="Times New Roman" w:hAnsi="Times New Roman" w:cs="Times New Roman"/>
          <w:b/>
          <w:bCs/>
          <w:sz w:val="24"/>
          <w:szCs w:val="24"/>
        </w:rPr>
      </w:pPr>
      <w:r>
        <w:rPr>
          <w:rFonts w:ascii="Times New Roman" w:hAnsi="Times New Roman" w:cs="Times New Roman"/>
          <w:b/>
          <w:bCs/>
          <w:sz w:val="24"/>
          <w:szCs w:val="24"/>
        </w:rPr>
        <w:t>TEXT FORMATTING</w:t>
      </w:r>
    </w:p>
    <w:p w14:paraId="4EF438EE" w14:textId="77777777" w:rsidR="00F03182" w:rsidRDefault="00F03182" w:rsidP="00F03182">
      <w:pPr>
        <w:ind w:left="567" w:right="520"/>
        <w:rPr>
          <w:rFonts w:ascii="Times New Roman" w:hAnsi="Times New Roman" w:cs="Times New Roman"/>
          <w:b/>
          <w:bCs/>
          <w:sz w:val="24"/>
          <w:szCs w:val="24"/>
        </w:rPr>
      </w:pPr>
    </w:p>
    <w:p w14:paraId="0A38E2F9" w14:textId="790DCAB6" w:rsidR="00F03182" w:rsidRDefault="00F03182" w:rsidP="00F03182">
      <w:pPr>
        <w:pStyle w:val="ListParagraph"/>
        <w:widowControl/>
        <w:numPr>
          <w:ilvl w:val="0"/>
          <w:numId w:val="1"/>
        </w:numPr>
        <w:contextualSpacing/>
        <w:rPr>
          <w:rFonts w:ascii="Times New Roman" w:hAnsi="Times New Roman" w:cs="Times New Roman"/>
          <w:sz w:val="24"/>
          <w:szCs w:val="24"/>
        </w:rPr>
      </w:pPr>
      <w:r w:rsidRPr="00D005AA">
        <w:rPr>
          <w:rFonts w:ascii="Times New Roman" w:hAnsi="Times New Roman" w:cs="Times New Roman"/>
          <w:b/>
          <w:bCs/>
          <w:sz w:val="24"/>
          <w:szCs w:val="24"/>
        </w:rPr>
        <w:t>Body style:</w:t>
      </w:r>
      <w:r w:rsidRPr="00D005AA">
        <w:rPr>
          <w:rFonts w:ascii="Times New Roman" w:hAnsi="Times New Roman" w:cs="Times New Roman"/>
          <w:sz w:val="24"/>
          <w:szCs w:val="24"/>
        </w:rPr>
        <w:t xml:space="preserve"> Text should be written in 12 point Times New Roman font, non-justified, with single line spacing.</w:t>
      </w:r>
    </w:p>
    <w:p w14:paraId="21269B0F" w14:textId="77777777" w:rsidR="008F1ED3" w:rsidRPr="00D005AA" w:rsidRDefault="008F1ED3" w:rsidP="008F1ED3">
      <w:pPr>
        <w:pStyle w:val="ListParagraph"/>
        <w:widowControl/>
        <w:ind w:left="1287"/>
        <w:contextualSpacing/>
        <w:rPr>
          <w:rFonts w:ascii="Times New Roman" w:hAnsi="Times New Roman" w:cs="Times New Roman"/>
          <w:sz w:val="24"/>
          <w:szCs w:val="24"/>
        </w:rPr>
      </w:pPr>
    </w:p>
    <w:p w14:paraId="43681C22" w14:textId="77777777" w:rsidR="00F03182" w:rsidRDefault="00F03182" w:rsidP="00F03182">
      <w:pPr>
        <w:pStyle w:val="ListParagraph"/>
        <w:widowControl/>
        <w:numPr>
          <w:ilvl w:val="0"/>
          <w:numId w:val="1"/>
        </w:numPr>
        <w:contextualSpacing/>
        <w:rPr>
          <w:rFonts w:ascii="Times New Roman" w:hAnsi="Times New Roman" w:cs="Times New Roman"/>
          <w:sz w:val="24"/>
          <w:szCs w:val="24"/>
        </w:rPr>
      </w:pPr>
      <w:r w:rsidRPr="00D005AA">
        <w:rPr>
          <w:rFonts w:ascii="Times New Roman" w:hAnsi="Times New Roman" w:cs="Times New Roman"/>
          <w:b/>
          <w:bCs/>
          <w:sz w:val="24"/>
          <w:szCs w:val="24"/>
        </w:rPr>
        <w:t>Heading style</w:t>
      </w:r>
      <w:r>
        <w:rPr>
          <w:rFonts w:ascii="Times New Roman" w:hAnsi="Times New Roman" w:cs="Times New Roman"/>
          <w:b/>
          <w:bCs/>
          <w:sz w:val="24"/>
          <w:szCs w:val="24"/>
        </w:rPr>
        <w:t>:</w:t>
      </w:r>
    </w:p>
    <w:p w14:paraId="0C0C2E9A" w14:textId="7D846CAA" w:rsidR="00F03182" w:rsidRPr="00D005AA" w:rsidRDefault="00F03182" w:rsidP="00F03182">
      <w:pPr>
        <w:pStyle w:val="ListParagraph"/>
        <w:widowControl/>
        <w:numPr>
          <w:ilvl w:val="1"/>
          <w:numId w:val="1"/>
        </w:numPr>
        <w:contextualSpacing/>
        <w:rPr>
          <w:rFonts w:ascii="Times New Roman" w:hAnsi="Times New Roman" w:cs="Times New Roman"/>
          <w:sz w:val="24"/>
          <w:szCs w:val="24"/>
        </w:rPr>
      </w:pPr>
      <w:r>
        <w:rPr>
          <w:rFonts w:ascii="Times New Roman" w:hAnsi="Times New Roman" w:cs="Times New Roman"/>
          <w:sz w:val="24"/>
          <w:szCs w:val="24"/>
        </w:rPr>
        <w:t xml:space="preserve">First-level headings: </w:t>
      </w:r>
      <w:r>
        <w:rPr>
          <w:rFonts w:ascii="Times New Roman" w:hAnsi="Times New Roman" w:cs="Times New Roman"/>
          <w:b/>
          <w:bCs/>
          <w:sz w:val="24"/>
          <w:szCs w:val="24"/>
        </w:rPr>
        <w:t>BOLD ALL CAPS</w:t>
      </w:r>
      <w:r w:rsidR="00301D82">
        <w:rPr>
          <w:rFonts w:ascii="Times New Roman" w:hAnsi="Times New Roman" w:cs="Times New Roman"/>
          <w:b/>
          <w:bCs/>
          <w:sz w:val="24"/>
          <w:szCs w:val="24"/>
        </w:rPr>
        <w:t>.</w:t>
      </w:r>
    </w:p>
    <w:p w14:paraId="4A649326" w14:textId="5C49A4BA" w:rsidR="00F03182" w:rsidRDefault="00F03182" w:rsidP="00F03182">
      <w:pPr>
        <w:pStyle w:val="ListParagraph"/>
        <w:widowControl/>
        <w:numPr>
          <w:ilvl w:val="1"/>
          <w:numId w:val="1"/>
        </w:numPr>
        <w:contextualSpacing/>
        <w:rPr>
          <w:rFonts w:ascii="Times New Roman" w:hAnsi="Times New Roman" w:cs="Times New Roman"/>
          <w:sz w:val="24"/>
          <w:szCs w:val="24"/>
        </w:rPr>
      </w:pPr>
      <w:r>
        <w:rPr>
          <w:rFonts w:ascii="Times New Roman" w:hAnsi="Times New Roman" w:cs="Times New Roman"/>
          <w:sz w:val="24"/>
          <w:szCs w:val="24"/>
        </w:rPr>
        <w:t>Second-level headings:</w:t>
      </w:r>
      <w:r>
        <w:rPr>
          <w:rFonts w:ascii="Times New Roman" w:hAnsi="Times New Roman" w:cs="Times New Roman"/>
          <w:b/>
          <w:bCs/>
          <w:sz w:val="24"/>
          <w:szCs w:val="24"/>
        </w:rPr>
        <w:t xml:space="preserve"> Bold Title Case</w:t>
      </w:r>
      <w:r w:rsidR="00301D82">
        <w:rPr>
          <w:rFonts w:ascii="Times New Roman" w:hAnsi="Times New Roman" w:cs="Times New Roman"/>
          <w:b/>
          <w:bCs/>
          <w:sz w:val="24"/>
          <w:szCs w:val="24"/>
        </w:rPr>
        <w:t>.</w:t>
      </w:r>
    </w:p>
    <w:p w14:paraId="0F6E0468" w14:textId="10414DDD" w:rsidR="00F03182" w:rsidRPr="00CE233D" w:rsidRDefault="00F03182" w:rsidP="00F03182">
      <w:pPr>
        <w:pStyle w:val="ListParagraph"/>
        <w:widowControl/>
        <w:numPr>
          <w:ilvl w:val="1"/>
          <w:numId w:val="1"/>
        </w:numPr>
        <w:contextualSpacing/>
        <w:rPr>
          <w:rFonts w:ascii="Times New Roman" w:hAnsi="Times New Roman" w:cs="Times New Roman"/>
          <w:sz w:val="24"/>
          <w:szCs w:val="24"/>
        </w:rPr>
      </w:pPr>
      <w:r>
        <w:rPr>
          <w:rFonts w:ascii="Times New Roman" w:hAnsi="Times New Roman" w:cs="Times New Roman"/>
          <w:sz w:val="24"/>
          <w:szCs w:val="24"/>
        </w:rPr>
        <w:t xml:space="preserve">Third-level headings: </w:t>
      </w:r>
      <w:r>
        <w:rPr>
          <w:rFonts w:ascii="Times New Roman" w:hAnsi="Times New Roman" w:cs="Times New Roman"/>
          <w:i/>
          <w:iCs/>
          <w:sz w:val="24"/>
          <w:szCs w:val="24"/>
        </w:rPr>
        <w:t>Italicised Title Case</w:t>
      </w:r>
      <w:r w:rsidR="00301D82">
        <w:rPr>
          <w:rFonts w:ascii="Times New Roman" w:hAnsi="Times New Roman" w:cs="Times New Roman"/>
          <w:i/>
          <w:iCs/>
          <w:sz w:val="24"/>
          <w:szCs w:val="24"/>
        </w:rPr>
        <w:t>.</w:t>
      </w:r>
    </w:p>
    <w:p w14:paraId="0AABB6F7" w14:textId="61175A80" w:rsidR="00F03182" w:rsidRDefault="00F03182" w:rsidP="00F03182">
      <w:pPr>
        <w:pStyle w:val="ListParagraph"/>
        <w:widowControl/>
        <w:numPr>
          <w:ilvl w:val="1"/>
          <w:numId w:val="1"/>
        </w:numPr>
        <w:contextualSpacing/>
        <w:rPr>
          <w:rFonts w:ascii="Times New Roman" w:hAnsi="Times New Roman" w:cs="Times New Roman"/>
          <w:sz w:val="24"/>
          <w:szCs w:val="24"/>
        </w:rPr>
      </w:pPr>
      <w:r>
        <w:rPr>
          <w:rFonts w:ascii="Times New Roman" w:hAnsi="Times New Roman" w:cs="Times New Roman"/>
          <w:sz w:val="24"/>
          <w:szCs w:val="24"/>
        </w:rPr>
        <w:t>Fourth-level headings: Plain Text Title Case.</w:t>
      </w:r>
    </w:p>
    <w:p w14:paraId="57F7C859" w14:textId="77777777" w:rsidR="008F1ED3" w:rsidRPr="00D005AA" w:rsidRDefault="008F1ED3" w:rsidP="008F1ED3">
      <w:pPr>
        <w:pStyle w:val="ListParagraph"/>
        <w:widowControl/>
        <w:ind w:left="2007"/>
        <w:contextualSpacing/>
        <w:rPr>
          <w:rFonts w:ascii="Times New Roman" w:hAnsi="Times New Roman" w:cs="Times New Roman"/>
          <w:sz w:val="24"/>
          <w:szCs w:val="24"/>
        </w:rPr>
      </w:pPr>
    </w:p>
    <w:p w14:paraId="7896E982" w14:textId="57CDF518" w:rsidR="00F03182" w:rsidRPr="008F1ED3" w:rsidRDefault="00F03182" w:rsidP="00F03182">
      <w:pPr>
        <w:pStyle w:val="ListParagraph"/>
        <w:widowControl/>
        <w:numPr>
          <w:ilvl w:val="0"/>
          <w:numId w:val="1"/>
        </w:numPr>
        <w:contextual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Heading numbering: </w:t>
      </w:r>
      <w:r>
        <w:rPr>
          <w:rFonts w:ascii="Times New Roman" w:hAnsi="Times New Roman" w:cs="Times New Roman"/>
          <w:color w:val="000000" w:themeColor="text1"/>
          <w:sz w:val="24"/>
          <w:szCs w:val="24"/>
        </w:rPr>
        <w:t>Please number your headings as follows: First level - 1, 2, 3 etc; second level: 1.1, 1.2, 1.3 etc; third level: 1.1.1, 1.1.2, 1.1.3 etc.</w:t>
      </w:r>
    </w:p>
    <w:p w14:paraId="13406FBD" w14:textId="77777777" w:rsidR="008F1ED3" w:rsidRPr="00D005AA" w:rsidRDefault="008F1ED3" w:rsidP="008F1ED3">
      <w:pPr>
        <w:pStyle w:val="ListParagraph"/>
        <w:widowControl/>
        <w:ind w:left="1287"/>
        <w:contextualSpacing/>
        <w:rPr>
          <w:rFonts w:ascii="Times New Roman" w:hAnsi="Times New Roman" w:cs="Times New Roman"/>
          <w:b/>
          <w:bCs/>
          <w:color w:val="000000" w:themeColor="text1"/>
          <w:sz w:val="24"/>
          <w:szCs w:val="24"/>
        </w:rPr>
      </w:pPr>
    </w:p>
    <w:p w14:paraId="508920E1" w14:textId="77777777" w:rsidR="00F03182" w:rsidRPr="00CE233D" w:rsidRDefault="00F03182" w:rsidP="00F03182">
      <w:pPr>
        <w:pStyle w:val="ListParagraph"/>
        <w:widowControl/>
        <w:numPr>
          <w:ilvl w:val="0"/>
          <w:numId w:val="1"/>
        </w:numPr>
        <w:contextualSpacing/>
        <w:rPr>
          <w:rFonts w:ascii="Times New Roman" w:hAnsi="Times New Roman" w:cs="Times New Roman"/>
          <w:b/>
          <w:bCs/>
          <w:color w:val="000000" w:themeColor="text1"/>
          <w:sz w:val="24"/>
          <w:szCs w:val="24"/>
        </w:rPr>
      </w:pPr>
      <w:r w:rsidRPr="00D005AA">
        <w:rPr>
          <w:rFonts w:ascii="Times New Roman" w:hAnsi="Times New Roman" w:cs="Times New Roman"/>
          <w:b/>
          <w:bCs/>
          <w:sz w:val="24"/>
          <w:szCs w:val="24"/>
        </w:rPr>
        <w:t xml:space="preserve">Quotation style: </w:t>
      </w:r>
      <w:r w:rsidRPr="00D005AA">
        <w:rPr>
          <w:rFonts w:ascii="Times New Roman" w:hAnsi="Times New Roman" w:cs="Times New Roman"/>
          <w:sz w:val="24"/>
          <w:szCs w:val="24"/>
        </w:rPr>
        <w:t xml:space="preserve">use single inverted commas for quotations that are less than 40 words long. Quotations that </w:t>
      </w:r>
      <w:r w:rsidRPr="00D005AA">
        <w:rPr>
          <w:rFonts w:ascii="Times New Roman" w:hAnsi="Times New Roman" w:cs="Times New Roman"/>
          <w:color w:val="000000" w:themeColor="text1"/>
          <w:sz w:val="24"/>
          <w:szCs w:val="24"/>
        </w:rPr>
        <w:t xml:space="preserve">are more than 40 words long should be in a separate paragraph, indented and 1 point size lower; these do not use quotation marks. </w:t>
      </w:r>
      <w:r w:rsidRPr="00D005AA">
        <w:rPr>
          <w:rFonts w:ascii="Times New Roman" w:hAnsi="Times New Roman" w:cs="Times New Roman"/>
          <w:sz w:val="24"/>
          <w:szCs w:val="24"/>
        </w:rPr>
        <w:t>Double inverted commas are only used for quotations within quotations.</w:t>
      </w:r>
    </w:p>
    <w:p w14:paraId="37BF2CEF" w14:textId="77777777" w:rsidR="00F03182" w:rsidRDefault="00F03182" w:rsidP="00F03182">
      <w:pPr>
        <w:widowControl/>
        <w:contextualSpacing/>
        <w:rPr>
          <w:rStyle w:val="apple-converted-space"/>
          <w:rFonts w:ascii="Times New Roman" w:hAnsi="Times New Roman" w:cs="Times New Roman"/>
          <w:b/>
          <w:bCs/>
          <w:color w:val="000000" w:themeColor="text1"/>
          <w:sz w:val="24"/>
          <w:szCs w:val="24"/>
        </w:rPr>
      </w:pPr>
    </w:p>
    <w:p w14:paraId="3C2B9475" w14:textId="18AA7D36" w:rsidR="00F03182" w:rsidRDefault="00301D82" w:rsidP="00F03182">
      <w:pPr>
        <w:widowControl/>
        <w:ind w:left="567"/>
        <w:contextualSpacing/>
        <w:rPr>
          <w:rStyle w:val="apple-converted-space"/>
          <w:rFonts w:ascii="Times New Roman" w:hAnsi="Times New Roman" w:cs="Times New Roman"/>
          <w:b/>
          <w:bCs/>
          <w:color w:val="000000" w:themeColor="text1"/>
          <w:sz w:val="24"/>
          <w:szCs w:val="24"/>
        </w:rPr>
      </w:pPr>
      <w:r>
        <w:rPr>
          <w:rStyle w:val="apple-converted-space"/>
          <w:rFonts w:ascii="Times New Roman" w:hAnsi="Times New Roman" w:cs="Times New Roman"/>
          <w:b/>
          <w:bCs/>
          <w:color w:val="000000" w:themeColor="text1"/>
          <w:sz w:val="24"/>
          <w:szCs w:val="24"/>
        </w:rPr>
        <w:t xml:space="preserve">Use of </w:t>
      </w:r>
      <w:r w:rsidR="00F03182">
        <w:rPr>
          <w:rStyle w:val="apple-converted-space"/>
          <w:rFonts w:ascii="Times New Roman" w:hAnsi="Times New Roman" w:cs="Times New Roman"/>
          <w:b/>
          <w:bCs/>
          <w:color w:val="000000" w:themeColor="text1"/>
          <w:sz w:val="24"/>
          <w:szCs w:val="24"/>
        </w:rPr>
        <w:t>Title Case</w:t>
      </w:r>
    </w:p>
    <w:p w14:paraId="6EEB18DA" w14:textId="77777777" w:rsidR="00F03182" w:rsidRDefault="00F03182" w:rsidP="00F03182">
      <w:pPr>
        <w:widowControl/>
        <w:ind w:left="567"/>
        <w:contextualSpacing/>
        <w:rPr>
          <w:rStyle w:val="apple-converted-space"/>
          <w:rFonts w:ascii="Times New Roman" w:hAnsi="Times New Roman" w:cs="Times New Roman"/>
          <w:b/>
          <w:bCs/>
          <w:color w:val="000000" w:themeColor="text1"/>
          <w:sz w:val="24"/>
          <w:szCs w:val="24"/>
        </w:rPr>
      </w:pPr>
    </w:p>
    <w:p w14:paraId="51EA2BCC" w14:textId="2476158F" w:rsidR="00F03182" w:rsidRDefault="00F03182" w:rsidP="00301D82">
      <w:pPr>
        <w:widowControl/>
        <w:ind w:left="567"/>
        <w:contextualSpacing/>
        <w:rPr>
          <w:rStyle w:val="apple-converted-space"/>
          <w:rFonts w:ascii="Times New Roman" w:hAnsi="Times New Roman" w:cs="Times New Roman"/>
          <w:color w:val="000000" w:themeColor="text1"/>
          <w:sz w:val="24"/>
          <w:szCs w:val="24"/>
        </w:rPr>
      </w:pPr>
      <w:r>
        <w:rPr>
          <w:rStyle w:val="apple-converted-space"/>
          <w:rFonts w:ascii="Times New Roman" w:hAnsi="Times New Roman" w:cs="Times New Roman"/>
          <w:color w:val="000000" w:themeColor="text1"/>
          <w:sz w:val="24"/>
          <w:szCs w:val="24"/>
        </w:rPr>
        <w:t>All headings should be in title case. The rules are:</w:t>
      </w:r>
    </w:p>
    <w:p w14:paraId="6125CE43" w14:textId="77777777" w:rsidR="00301D82" w:rsidRDefault="00301D82" w:rsidP="00301D82">
      <w:pPr>
        <w:widowControl/>
        <w:ind w:left="567"/>
        <w:contextualSpacing/>
        <w:rPr>
          <w:rStyle w:val="apple-converted-space"/>
          <w:rFonts w:ascii="Times New Roman" w:hAnsi="Times New Roman" w:cs="Times New Roman"/>
          <w:color w:val="000000" w:themeColor="text1"/>
          <w:sz w:val="24"/>
          <w:szCs w:val="24"/>
        </w:rPr>
      </w:pPr>
    </w:p>
    <w:p w14:paraId="1F9F1691" w14:textId="77777777" w:rsidR="00F03182" w:rsidRPr="00D005AA" w:rsidRDefault="00F03182" w:rsidP="00F03182">
      <w:pPr>
        <w:pStyle w:val="ListParagraph"/>
        <w:widowControl/>
        <w:numPr>
          <w:ilvl w:val="0"/>
          <w:numId w:val="2"/>
        </w:numPr>
        <w:contextualSpacing/>
        <w:rPr>
          <w:rFonts w:ascii="Times New Roman" w:hAnsi="Times New Roman" w:cs="Times New Roman"/>
          <w:color w:val="000000" w:themeColor="text1"/>
          <w:sz w:val="24"/>
          <w:szCs w:val="24"/>
        </w:rPr>
      </w:pPr>
      <w:r w:rsidRPr="00D005AA">
        <w:rPr>
          <w:rFonts w:ascii="Times New Roman" w:hAnsi="Times New Roman" w:cs="Times New Roman"/>
          <w:color w:val="000000" w:themeColor="text1"/>
          <w:sz w:val="24"/>
          <w:szCs w:val="24"/>
        </w:rPr>
        <w:t xml:space="preserve">Capitalize the first word, and all nouns, pronouns, verbs, adjectives and adverbs. </w:t>
      </w:r>
    </w:p>
    <w:p w14:paraId="353169E8" w14:textId="128B7B9E" w:rsidR="00F03182" w:rsidRPr="00D005AA" w:rsidRDefault="00F03182" w:rsidP="00F03182">
      <w:pPr>
        <w:pStyle w:val="ListParagraph"/>
        <w:widowControl/>
        <w:numPr>
          <w:ilvl w:val="0"/>
          <w:numId w:val="2"/>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 not capitalise a</w:t>
      </w:r>
      <w:r w:rsidRPr="00D005AA">
        <w:rPr>
          <w:rFonts w:ascii="Times New Roman" w:hAnsi="Times New Roman" w:cs="Times New Roman"/>
          <w:color w:val="000000" w:themeColor="text1"/>
          <w:sz w:val="24"/>
          <w:szCs w:val="24"/>
        </w:rPr>
        <w:t>rticles, conjunctions,</w:t>
      </w:r>
      <w:r>
        <w:rPr>
          <w:rFonts w:ascii="Times New Roman" w:hAnsi="Times New Roman" w:cs="Times New Roman"/>
          <w:color w:val="000000" w:themeColor="text1"/>
          <w:sz w:val="24"/>
          <w:szCs w:val="24"/>
        </w:rPr>
        <w:t xml:space="preserve"> or</w:t>
      </w:r>
      <w:r w:rsidRPr="00D005AA">
        <w:rPr>
          <w:rFonts w:ascii="Times New Roman" w:hAnsi="Times New Roman" w:cs="Times New Roman"/>
          <w:color w:val="000000" w:themeColor="text1"/>
          <w:sz w:val="24"/>
          <w:szCs w:val="24"/>
        </w:rPr>
        <w:t xml:space="preserve"> prepositions (</w:t>
      </w:r>
      <w:r w:rsidR="00301D82">
        <w:rPr>
          <w:rFonts w:ascii="Times New Roman" w:hAnsi="Times New Roman" w:cs="Times New Roman"/>
          <w:color w:val="000000" w:themeColor="text1"/>
          <w:sz w:val="24"/>
          <w:szCs w:val="24"/>
        </w:rPr>
        <w:t>e.g.,</w:t>
      </w:r>
      <w:r w:rsidRPr="00D005AA">
        <w:rPr>
          <w:rFonts w:ascii="Times New Roman" w:hAnsi="Times New Roman" w:cs="Times New Roman"/>
          <w:color w:val="000000" w:themeColor="text1"/>
          <w:sz w:val="24"/>
          <w:szCs w:val="24"/>
        </w:rPr>
        <w:t xml:space="preserve"> a, an, the, and, not, but, for, or, at, between). </w:t>
      </w:r>
    </w:p>
    <w:p w14:paraId="43B8A9B8" w14:textId="77777777" w:rsidR="00F03182" w:rsidRPr="00D005AA" w:rsidRDefault="00F03182" w:rsidP="00F03182">
      <w:pPr>
        <w:pStyle w:val="ListParagraph"/>
        <w:widowControl/>
        <w:numPr>
          <w:ilvl w:val="0"/>
          <w:numId w:val="2"/>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Capitalise w</w:t>
      </w:r>
      <w:r w:rsidRPr="00D005AA">
        <w:rPr>
          <w:rFonts w:ascii="Times New Roman" w:hAnsi="Times New Roman" w:cs="Times New Roman"/>
          <w:color w:val="000000" w:themeColor="text1"/>
          <w:sz w:val="24"/>
          <w:szCs w:val="24"/>
        </w:rPr>
        <w:t xml:space="preserve">ords like 'near' and 'beneath' </w:t>
      </w:r>
      <w:r>
        <w:rPr>
          <w:rFonts w:ascii="Times New Roman" w:hAnsi="Times New Roman" w:cs="Times New Roman"/>
          <w:color w:val="000000" w:themeColor="text1"/>
          <w:sz w:val="24"/>
          <w:szCs w:val="24"/>
        </w:rPr>
        <w:t>when</w:t>
      </w:r>
      <w:r w:rsidRPr="00D005AA">
        <w:rPr>
          <w:rFonts w:ascii="Times New Roman" w:hAnsi="Times New Roman" w:cs="Times New Roman"/>
          <w:color w:val="000000" w:themeColor="text1"/>
          <w:sz w:val="24"/>
          <w:szCs w:val="24"/>
        </w:rPr>
        <w:t xml:space="preserve"> acting as prepositions, but not </w:t>
      </w:r>
      <w:r>
        <w:rPr>
          <w:rFonts w:ascii="Times New Roman" w:hAnsi="Times New Roman" w:cs="Times New Roman"/>
          <w:color w:val="000000" w:themeColor="text1"/>
          <w:sz w:val="24"/>
          <w:szCs w:val="24"/>
        </w:rPr>
        <w:t xml:space="preserve">when </w:t>
      </w:r>
      <w:r w:rsidRPr="00D005AA">
        <w:rPr>
          <w:rFonts w:ascii="Times New Roman" w:hAnsi="Times New Roman" w:cs="Times New Roman"/>
          <w:color w:val="000000" w:themeColor="text1"/>
          <w:sz w:val="24"/>
          <w:szCs w:val="24"/>
        </w:rPr>
        <w:t>functioning as an adverb (generally, if the word is followed by a noun, it will be preposition).</w:t>
      </w:r>
    </w:p>
    <w:p w14:paraId="1E53D9C7" w14:textId="33C0E19E" w:rsidR="00F03182" w:rsidRPr="00D005AA" w:rsidRDefault="00F03182" w:rsidP="00F03182">
      <w:pPr>
        <w:pStyle w:val="ListParagraph"/>
        <w:widowControl/>
        <w:numPr>
          <w:ilvl w:val="0"/>
          <w:numId w:val="2"/>
        </w:numPr>
        <w:contextualSpacing/>
        <w:rPr>
          <w:rFonts w:ascii="Times New Roman" w:hAnsi="Times New Roman" w:cs="Times New Roman"/>
          <w:color w:val="000000" w:themeColor="text1"/>
          <w:sz w:val="24"/>
          <w:szCs w:val="24"/>
        </w:rPr>
      </w:pPr>
      <w:r w:rsidRPr="00D005AA">
        <w:rPr>
          <w:rFonts w:ascii="Times New Roman" w:hAnsi="Times New Roman" w:cs="Times New Roman"/>
          <w:color w:val="000000" w:themeColor="text1"/>
          <w:sz w:val="24"/>
          <w:szCs w:val="24"/>
        </w:rPr>
        <w:t>Capitalise both parts of hyphenated words</w:t>
      </w:r>
      <w:r>
        <w:rPr>
          <w:rFonts w:ascii="Times New Roman" w:hAnsi="Times New Roman" w:cs="Times New Roman"/>
          <w:color w:val="000000" w:themeColor="text1"/>
          <w:sz w:val="24"/>
          <w:szCs w:val="24"/>
        </w:rPr>
        <w:t xml:space="preserve"> (</w:t>
      </w:r>
      <w:r w:rsidR="00301D82">
        <w:rPr>
          <w:rFonts w:ascii="Times New Roman" w:hAnsi="Times New Roman" w:cs="Times New Roman"/>
          <w:color w:val="000000" w:themeColor="text1"/>
          <w:sz w:val="24"/>
          <w:szCs w:val="24"/>
        </w:rPr>
        <w:t>e.g.,</w:t>
      </w:r>
      <w:r>
        <w:rPr>
          <w:rFonts w:ascii="Times New Roman" w:hAnsi="Times New Roman" w:cs="Times New Roman"/>
          <w:color w:val="000000" w:themeColor="text1"/>
          <w:sz w:val="24"/>
          <w:szCs w:val="24"/>
        </w:rPr>
        <w:t xml:space="preserve"> Self-Esteem)</w:t>
      </w:r>
      <w:r w:rsidR="009F537D">
        <w:rPr>
          <w:rFonts w:ascii="Times New Roman" w:hAnsi="Times New Roman" w:cs="Times New Roman"/>
          <w:color w:val="000000" w:themeColor="text1"/>
          <w:sz w:val="24"/>
          <w:szCs w:val="24"/>
        </w:rPr>
        <w:t>.</w:t>
      </w:r>
    </w:p>
    <w:p w14:paraId="11D66A48" w14:textId="5487662F" w:rsidR="00F03182" w:rsidRPr="00D005AA" w:rsidRDefault="00F03182" w:rsidP="00F03182">
      <w:pPr>
        <w:pStyle w:val="ListParagraph"/>
        <w:widowControl/>
        <w:numPr>
          <w:ilvl w:val="0"/>
          <w:numId w:val="2"/>
        </w:numPr>
        <w:contextualSpacing/>
        <w:rPr>
          <w:rFonts w:ascii="Times New Roman" w:hAnsi="Times New Roman" w:cs="Times New Roman"/>
          <w:color w:val="000000" w:themeColor="text1"/>
          <w:sz w:val="24"/>
          <w:szCs w:val="24"/>
        </w:rPr>
      </w:pPr>
      <w:r w:rsidRPr="00D005AA">
        <w:rPr>
          <w:rFonts w:ascii="Times New Roman" w:hAnsi="Times New Roman" w:cs="Times New Roman"/>
          <w:color w:val="000000" w:themeColor="text1"/>
          <w:sz w:val="24"/>
          <w:szCs w:val="24"/>
        </w:rPr>
        <w:t xml:space="preserve">For scientific names, only the first word of the name is capitalised (e.g. </w:t>
      </w:r>
      <w:r w:rsidR="00301D82">
        <w:rPr>
          <w:rFonts w:ascii="Times New Roman" w:hAnsi="Times New Roman" w:cs="Times New Roman"/>
          <w:color w:val="000000" w:themeColor="text1"/>
          <w:sz w:val="24"/>
          <w:szCs w:val="24"/>
        </w:rPr>
        <w:t>‘</w:t>
      </w:r>
      <w:r w:rsidRPr="00D005AA">
        <w:rPr>
          <w:rFonts w:ascii="Times New Roman" w:hAnsi="Times New Roman" w:cs="Times New Roman"/>
          <w:color w:val="000000" w:themeColor="text1"/>
          <w:sz w:val="24"/>
          <w:szCs w:val="24"/>
        </w:rPr>
        <w:t>Papaver somniferum</w:t>
      </w:r>
      <w:r w:rsidR="00301D82">
        <w:rPr>
          <w:rFonts w:ascii="Times New Roman" w:hAnsi="Times New Roman" w:cs="Times New Roman"/>
          <w:color w:val="000000" w:themeColor="text1"/>
          <w:sz w:val="24"/>
          <w:szCs w:val="24"/>
        </w:rPr>
        <w:t>’</w:t>
      </w:r>
      <w:r w:rsidRPr="00D005AA">
        <w:rPr>
          <w:rFonts w:ascii="Times New Roman" w:hAnsi="Times New Roman" w:cs="Times New Roman"/>
          <w:color w:val="000000" w:themeColor="text1"/>
          <w:sz w:val="24"/>
          <w:szCs w:val="24"/>
        </w:rPr>
        <w:t>).</w:t>
      </w:r>
    </w:p>
    <w:p w14:paraId="69B80E77" w14:textId="77777777" w:rsidR="00F03182" w:rsidRPr="00D005AA" w:rsidRDefault="00F03182" w:rsidP="00F03182">
      <w:pPr>
        <w:widowControl/>
        <w:ind w:left="567"/>
        <w:contextualSpacing/>
        <w:rPr>
          <w:rStyle w:val="apple-converted-space"/>
          <w:rFonts w:asciiTheme="majorBidi" w:hAnsiTheme="majorBidi" w:cstheme="majorBidi"/>
          <w:color w:val="000000" w:themeColor="text1"/>
          <w:sz w:val="24"/>
          <w:szCs w:val="24"/>
        </w:rPr>
      </w:pPr>
    </w:p>
    <w:p w14:paraId="26424EE3" w14:textId="77777777" w:rsidR="0079531A" w:rsidRPr="00D005AA" w:rsidRDefault="0079531A" w:rsidP="0079531A">
      <w:pPr>
        <w:ind w:left="567"/>
        <w:rPr>
          <w:rFonts w:asciiTheme="majorBidi" w:hAnsiTheme="majorBidi" w:cstheme="majorBidi"/>
          <w:b/>
          <w:bCs/>
          <w:sz w:val="24"/>
          <w:szCs w:val="24"/>
        </w:rPr>
      </w:pPr>
      <w:r w:rsidRPr="00D005AA">
        <w:rPr>
          <w:rFonts w:asciiTheme="majorBidi" w:hAnsiTheme="majorBidi" w:cstheme="majorBidi"/>
          <w:b/>
          <w:bCs/>
          <w:sz w:val="24"/>
          <w:szCs w:val="24"/>
        </w:rPr>
        <w:t>Spelling</w:t>
      </w:r>
    </w:p>
    <w:p w14:paraId="58D91189" w14:textId="77777777" w:rsidR="0079531A" w:rsidRPr="00D005AA" w:rsidRDefault="0079531A" w:rsidP="0079531A">
      <w:pPr>
        <w:ind w:left="567"/>
        <w:rPr>
          <w:rFonts w:asciiTheme="majorBidi" w:hAnsiTheme="majorBidi" w:cstheme="majorBidi"/>
          <w:b/>
          <w:bCs/>
          <w:sz w:val="24"/>
          <w:szCs w:val="24"/>
        </w:rPr>
      </w:pPr>
    </w:p>
    <w:p w14:paraId="1A82A205" w14:textId="77777777" w:rsidR="0079531A" w:rsidRPr="00D005AA" w:rsidRDefault="0079531A" w:rsidP="0079531A">
      <w:pPr>
        <w:pStyle w:val="ListParagraph"/>
        <w:widowControl/>
        <w:numPr>
          <w:ilvl w:val="0"/>
          <w:numId w:val="3"/>
        </w:numPr>
        <w:contextualSpacing/>
        <w:rPr>
          <w:rFonts w:asciiTheme="majorBidi" w:hAnsiTheme="majorBidi" w:cstheme="majorBidi"/>
          <w:sz w:val="24"/>
          <w:szCs w:val="24"/>
        </w:rPr>
      </w:pPr>
      <w:r w:rsidRPr="00D005AA">
        <w:rPr>
          <w:rFonts w:asciiTheme="majorBidi" w:hAnsiTheme="majorBidi" w:cstheme="majorBidi"/>
          <w:sz w:val="24"/>
          <w:szCs w:val="24"/>
        </w:rPr>
        <w:t xml:space="preserve">Use British English spelling, </w:t>
      </w:r>
      <w:r>
        <w:rPr>
          <w:rFonts w:asciiTheme="majorBidi" w:hAnsiTheme="majorBidi" w:cstheme="majorBidi"/>
          <w:sz w:val="24"/>
          <w:szCs w:val="24"/>
        </w:rPr>
        <w:t>e.g.,</w:t>
      </w:r>
      <w:r w:rsidRPr="00D005AA">
        <w:rPr>
          <w:rFonts w:asciiTheme="majorBidi" w:hAnsiTheme="majorBidi" w:cstheme="majorBidi"/>
          <w:sz w:val="24"/>
          <w:szCs w:val="24"/>
        </w:rPr>
        <w:t xml:space="preserve"> artefacts (not </w:t>
      </w:r>
      <w:r w:rsidRPr="00D005AA">
        <w:rPr>
          <w:rFonts w:asciiTheme="majorBidi" w:hAnsiTheme="majorBidi" w:cstheme="majorBidi"/>
          <w:i/>
          <w:iCs/>
          <w:sz w:val="24"/>
          <w:szCs w:val="24"/>
        </w:rPr>
        <w:t>artifacts</w:t>
      </w:r>
      <w:r w:rsidRPr="00D005AA">
        <w:rPr>
          <w:rFonts w:asciiTheme="majorBidi" w:hAnsiTheme="majorBidi" w:cstheme="majorBidi"/>
          <w:sz w:val="24"/>
          <w:szCs w:val="24"/>
        </w:rPr>
        <w:t xml:space="preserve">), </w:t>
      </w:r>
      <w:r>
        <w:rPr>
          <w:rFonts w:asciiTheme="majorBidi" w:hAnsiTheme="majorBidi" w:cstheme="majorBidi"/>
          <w:sz w:val="24"/>
          <w:szCs w:val="24"/>
        </w:rPr>
        <w:t xml:space="preserve">colour (not </w:t>
      </w:r>
      <w:r>
        <w:rPr>
          <w:rFonts w:asciiTheme="majorBidi" w:hAnsiTheme="majorBidi" w:cstheme="majorBidi"/>
          <w:i/>
          <w:iCs/>
          <w:sz w:val="24"/>
          <w:szCs w:val="24"/>
        </w:rPr>
        <w:t>color</w:t>
      </w:r>
      <w:r>
        <w:rPr>
          <w:rFonts w:asciiTheme="majorBidi" w:hAnsiTheme="majorBidi" w:cstheme="majorBidi"/>
          <w:sz w:val="24"/>
          <w:szCs w:val="24"/>
        </w:rPr>
        <w:t xml:space="preserve">), grey (not </w:t>
      </w:r>
      <w:r>
        <w:rPr>
          <w:rFonts w:asciiTheme="majorBidi" w:hAnsiTheme="majorBidi" w:cstheme="majorBidi"/>
          <w:i/>
          <w:iCs/>
          <w:sz w:val="24"/>
          <w:szCs w:val="24"/>
        </w:rPr>
        <w:t>gray</w:t>
      </w:r>
      <w:r>
        <w:rPr>
          <w:rFonts w:asciiTheme="majorBidi" w:hAnsiTheme="majorBidi" w:cstheme="majorBidi"/>
          <w:sz w:val="24"/>
          <w:szCs w:val="24"/>
        </w:rPr>
        <w:t xml:space="preserve">), jewellery (not </w:t>
      </w:r>
      <w:r>
        <w:rPr>
          <w:rFonts w:asciiTheme="majorBidi" w:hAnsiTheme="majorBidi" w:cstheme="majorBidi"/>
          <w:i/>
          <w:iCs/>
          <w:sz w:val="24"/>
          <w:szCs w:val="24"/>
        </w:rPr>
        <w:t>jewelry</w:t>
      </w:r>
      <w:r>
        <w:rPr>
          <w:rFonts w:asciiTheme="majorBidi" w:hAnsiTheme="majorBidi" w:cstheme="majorBidi"/>
          <w:sz w:val="24"/>
          <w:szCs w:val="24"/>
        </w:rPr>
        <w:t xml:space="preserve">), </w:t>
      </w:r>
      <w:r w:rsidRPr="00D005AA">
        <w:rPr>
          <w:rFonts w:asciiTheme="majorBidi" w:hAnsiTheme="majorBidi" w:cstheme="majorBidi"/>
          <w:sz w:val="24"/>
          <w:szCs w:val="24"/>
        </w:rPr>
        <w:t xml:space="preserve">metre (not </w:t>
      </w:r>
      <w:r w:rsidRPr="00D005AA">
        <w:rPr>
          <w:rFonts w:asciiTheme="majorBidi" w:hAnsiTheme="majorBidi" w:cstheme="majorBidi"/>
          <w:i/>
          <w:iCs/>
          <w:sz w:val="24"/>
          <w:szCs w:val="24"/>
        </w:rPr>
        <w:t>meter</w:t>
      </w:r>
      <w:r w:rsidRPr="00D005AA">
        <w:rPr>
          <w:rFonts w:asciiTheme="majorBidi" w:hAnsiTheme="majorBidi" w:cstheme="majorBidi"/>
          <w:sz w:val="24"/>
          <w:szCs w:val="24"/>
        </w:rPr>
        <w:t>)</w:t>
      </w:r>
      <w:r>
        <w:rPr>
          <w:rFonts w:asciiTheme="majorBidi" w:hAnsiTheme="majorBidi" w:cstheme="majorBidi"/>
          <w:sz w:val="24"/>
          <w:szCs w:val="24"/>
        </w:rPr>
        <w:t xml:space="preserve">, programme (not </w:t>
      </w:r>
      <w:r>
        <w:rPr>
          <w:rFonts w:asciiTheme="majorBidi" w:hAnsiTheme="majorBidi" w:cstheme="majorBidi"/>
          <w:i/>
          <w:iCs/>
          <w:sz w:val="24"/>
          <w:szCs w:val="24"/>
        </w:rPr>
        <w:t>program</w:t>
      </w:r>
      <w:r>
        <w:rPr>
          <w:rFonts w:asciiTheme="majorBidi" w:hAnsiTheme="majorBidi" w:cstheme="majorBidi"/>
          <w:sz w:val="24"/>
          <w:szCs w:val="24"/>
        </w:rPr>
        <w:t xml:space="preserve">), traveller (not </w:t>
      </w:r>
      <w:r>
        <w:rPr>
          <w:rFonts w:asciiTheme="majorBidi" w:hAnsiTheme="majorBidi" w:cstheme="majorBidi"/>
          <w:i/>
          <w:iCs/>
          <w:sz w:val="24"/>
          <w:szCs w:val="24"/>
        </w:rPr>
        <w:t>traveler</w:t>
      </w:r>
      <w:r>
        <w:rPr>
          <w:rFonts w:asciiTheme="majorBidi" w:hAnsiTheme="majorBidi" w:cstheme="majorBidi"/>
          <w:sz w:val="24"/>
          <w:szCs w:val="24"/>
        </w:rPr>
        <w:t>).</w:t>
      </w:r>
    </w:p>
    <w:p w14:paraId="208E46DA" w14:textId="77777777" w:rsidR="0079531A" w:rsidRPr="00D005AA" w:rsidRDefault="0079531A" w:rsidP="0079531A">
      <w:pPr>
        <w:ind w:left="567"/>
        <w:rPr>
          <w:rStyle w:val="apple-converted-space"/>
          <w:rFonts w:asciiTheme="majorBidi" w:hAnsiTheme="majorBidi" w:cstheme="majorBidi"/>
          <w:sz w:val="24"/>
          <w:szCs w:val="24"/>
        </w:rPr>
      </w:pPr>
    </w:p>
    <w:p w14:paraId="3DA25588" w14:textId="77777777" w:rsidR="00F03182" w:rsidRPr="00D005AA" w:rsidRDefault="00F03182" w:rsidP="00F03182">
      <w:pPr>
        <w:ind w:left="567"/>
        <w:rPr>
          <w:rStyle w:val="apple-converted-space"/>
          <w:rFonts w:asciiTheme="majorBidi" w:hAnsiTheme="majorBidi" w:cstheme="majorBidi"/>
          <w:b/>
          <w:sz w:val="24"/>
          <w:szCs w:val="24"/>
        </w:rPr>
      </w:pPr>
      <w:r w:rsidRPr="00D005AA">
        <w:rPr>
          <w:rStyle w:val="apple-converted-space"/>
          <w:rFonts w:asciiTheme="majorBidi" w:hAnsiTheme="majorBidi" w:cstheme="majorBidi"/>
          <w:b/>
          <w:sz w:val="24"/>
          <w:szCs w:val="24"/>
        </w:rPr>
        <w:t>Abbreviations</w:t>
      </w:r>
    </w:p>
    <w:p w14:paraId="17B81D86" w14:textId="77777777" w:rsidR="00F03182" w:rsidRPr="00D005AA" w:rsidRDefault="00F03182" w:rsidP="00F03182">
      <w:pPr>
        <w:ind w:left="567"/>
        <w:rPr>
          <w:rStyle w:val="apple-converted-space"/>
          <w:rFonts w:asciiTheme="majorBidi" w:hAnsiTheme="majorBidi" w:cstheme="majorBidi"/>
          <w:b/>
          <w:sz w:val="24"/>
          <w:szCs w:val="24"/>
        </w:rPr>
      </w:pPr>
    </w:p>
    <w:p w14:paraId="0D514C5D" w14:textId="77777777" w:rsidR="00F03182" w:rsidRPr="006D6011" w:rsidRDefault="00F03182" w:rsidP="00F03182">
      <w:pPr>
        <w:pStyle w:val="ListParagraph"/>
        <w:widowControl/>
        <w:numPr>
          <w:ilvl w:val="0"/>
          <w:numId w:val="3"/>
        </w:numPr>
        <w:contextualSpacing/>
        <w:rPr>
          <w:rStyle w:val="apple-converted-space"/>
          <w:rFonts w:asciiTheme="majorBidi" w:hAnsiTheme="majorBidi" w:cstheme="majorBidi"/>
          <w:iCs/>
          <w:color w:val="000000" w:themeColor="text1"/>
          <w:sz w:val="24"/>
          <w:szCs w:val="24"/>
        </w:rPr>
      </w:pPr>
      <w:r w:rsidRPr="006D6011">
        <w:rPr>
          <w:rStyle w:val="apple-converted-space"/>
          <w:rFonts w:asciiTheme="majorBidi" w:hAnsiTheme="majorBidi" w:cstheme="majorBidi"/>
          <w:color w:val="000000" w:themeColor="text1"/>
          <w:sz w:val="24"/>
          <w:szCs w:val="24"/>
        </w:rPr>
        <w:lastRenderedPageBreak/>
        <w:t>Authors may use either BC/AD or BCE/CE</w:t>
      </w:r>
      <w:r w:rsidRPr="006D6011">
        <w:rPr>
          <w:rStyle w:val="apple-converted-space"/>
          <w:rFonts w:asciiTheme="majorBidi" w:hAnsiTheme="majorBidi" w:cstheme="majorBidi"/>
          <w:i/>
          <w:color w:val="000000" w:themeColor="text1"/>
          <w:sz w:val="24"/>
          <w:szCs w:val="24"/>
        </w:rPr>
        <w:t xml:space="preserve">, </w:t>
      </w:r>
      <w:r w:rsidRPr="006D6011">
        <w:rPr>
          <w:rStyle w:val="apple-converted-space"/>
          <w:rFonts w:asciiTheme="majorBidi" w:hAnsiTheme="majorBidi" w:cstheme="majorBidi"/>
          <w:iCs/>
          <w:color w:val="000000" w:themeColor="text1"/>
          <w:sz w:val="24"/>
          <w:szCs w:val="24"/>
        </w:rPr>
        <w:t>providing they are consistent in their usage.</w:t>
      </w:r>
    </w:p>
    <w:p w14:paraId="02EB457C" w14:textId="10D1FECF" w:rsidR="00F03182" w:rsidRPr="006D6011" w:rsidRDefault="00F03182" w:rsidP="00F03182">
      <w:pPr>
        <w:pStyle w:val="ListParagraph"/>
        <w:widowControl/>
        <w:numPr>
          <w:ilvl w:val="0"/>
          <w:numId w:val="3"/>
        </w:numPr>
        <w:spacing w:after="160" w:line="259" w:lineRule="auto"/>
        <w:contextualSpacing/>
        <w:rPr>
          <w:rFonts w:asciiTheme="majorBidi" w:hAnsiTheme="majorBidi" w:cstheme="majorBidi"/>
          <w:sz w:val="24"/>
          <w:szCs w:val="24"/>
        </w:rPr>
      </w:pPr>
      <w:r>
        <w:rPr>
          <w:rFonts w:asciiTheme="majorBidi" w:hAnsiTheme="majorBidi" w:cstheme="majorBidi"/>
          <w:sz w:val="24"/>
          <w:szCs w:val="24"/>
        </w:rPr>
        <w:t xml:space="preserve">Full stops should be used after all abbreviations, </w:t>
      </w:r>
      <w:r w:rsidR="00301D82">
        <w:rPr>
          <w:rFonts w:asciiTheme="majorBidi" w:hAnsiTheme="majorBidi" w:cstheme="majorBidi"/>
          <w:sz w:val="24"/>
          <w:szCs w:val="24"/>
        </w:rPr>
        <w:t>e.g.,</w:t>
      </w:r>
      <w:r>
        <w:rPr>
          <w:rFonts w:asciiTheme="majorBidi" w:hAnsiTheme="majorBidi" w:cstheme="majorBidi"/>
          <w:sz w:val="24"/>
          <w:szCs w:val="24"/>
        </w:rPr>
        <w:t xml:space="preserve"> Mr., fig./figs., pl./pls., ed./eds., Prof., ca. </w:t>
      </w:r>
      <w:r>
        <w:rPr>
          <w:rFonts w:asciiTheme="majorBidi" w:hAnsiTheme="majorBidi" w:cstheme="majorBidi"/>
          <w:i/>
          <w:iCs/>
          <w:sz w:val="24"/>
          <w:szCs w:val="24"/>
        </w:rPr>
        <w:t xml:space="preserve">except </w:t>
      </w:r>
      <w:r>
        <w:rPr>
          <w:rFonts w:asciiTheme="majorBidi" w:hAnsiTheme="majorBidi" w:cstheme="majorBidi"/>
          <w:sz w:val="24"/>
          <w:szCs w:val="24"/>
        </w:rPr>
        <w:t>in the case of am/pm, BC/AD, BCE/CE, and measurement units (m, km, cm, ha, sq m).</w:t>
      </w:r>
    </w:p>
    <w:p w14:paraId="16D55448" w14:textId="77777777" w:rsidR="00F03182" w:rsidRPr="002631C1" w:rsidRDefault="00F03182" w:rsidP="00F03182">
      <w:pPr>
        <w:pStyle w:val="ListParagraph"/>
        <w:widowControl/>
        <w:numPr>
          <w:ilvl w:val="0"/>
          <w:numId w:val="3"/>
        </w:numPr>
        <w:contextualSpacing/>
        <w:rPr>
          <w:rStyle w:val="apple-converted-space"/>
          <w:rFonts w:asciiTheme="majorBidi" w:hAnsiTheme="majorBidi" w:cstheme="majorBidi"/>
          <w:sz w:val="24"/>
          <w:szCs w:val="24"/>
        </w:rPr>
      </w:pPr>
      <w:r w:rsidRPr="006D6011">
        <w:rPr>
          <w:rStyle w:val="apple-converted-space"/>
          <w:rFonts w:asciiTheme="majorBidi" w:hAnsiTheme="majorBidi" w:cstheme="majorBidi"/>
          <w:color w:val="000000" w:themeColor="text1"/>
          <w:sz w:val="24"/>
          <w:szCs w:val="24"/>
        </w:rPr>
        <w:t xml:space="preserve">Use 'and' </w:t>
      </w:r>
      <w:r>
        <w:rPr>
          <w:rStyle w:val="apple-converted-space"/>
          <w:rFonts w:asciiTheme="majorBidi" w:hAnsiTheme="majorBidi" w:cstheme="majorBidi"/>
          <w:color w:val="000000" w:themeColor="text1"/>
          <w:sz w:val="24"/>
          <w:szCs w:val="24"/>
        </w:rPr>
        <w:t>rather than</w:t>
      </w:r>
      <w:r w:rsidRPr="006D6011">
        <w:rPr>
          <w:rStyle w:val="apple-converted-space"/>
          <w:rFonts w:asciiTheme="majorBidi" w:hAnsiTheme="majorBidi" w:cstheme="majorBidi"/>
          <w:color w:val="000000" w:themeColor="text1"/>
          <w:sz w:val="24"/>
          <w:szCs w:val="24"/>
        </w:rPr>
        <w:t xml:space="preserve"> '&amp;'.</w:t>
      </w:r>
    </w:p>
    <w:p w14:paraId="110F0469" w14:textId="77777777" w:rsidR="00F03182" w:rsidRPr="006D6011" w:rsidRDefault="00F03182" w:rsidP="00F03182">
      <w:pPr>
        <w:pStyle w:val="ListParagraph"/>
        <w:widowControl/>
        <w:numPr>
          <w:ilvl w:val="0"/>
          <w:numId w:val="3"/>
        </w:numPr>
        <w:contextualSpacing/>
        <w:rPr>
          <w:rStyle w:val="apple-converted-space"/>
          <w:rFonts w:asciiTheme="majorBidi" w:hAnsiTheme="majorBidi" w:cstheme="majorBidi"/>
          <w:sz w:val="24"/>
          <w:szCs w:val="24"/>
        </w:rPr>
      </w:pPr>
      <w:r>
        <w:rPr>
          <w:rStyle w:val="apple-converted-space"/>
          <w:rFonts w:asciiTheme="majorBidi" w:hAnsiTheme="majorBidi" w:cstheme="majorBidi"/>
          <w:color w:val="000000" w:themeColor="text1"/>
          <w:sz w:val="24"/>
          <w:szCs w:val="24"/>
        </w:rPr>
        <w:t xml:space="preserve">When citing classical works, use the abbreviations provided by the Oxford Classical Dictionary (4th edition): </w:t>
      </w:r>
      <w:hyperlink r:id="rId6" w:history="1">
        <w:r w:rsidRPr="00E5040F">
          <w:rPr>
            <w:rStyle w:val="Hyperlink"/>
            <w:rFonts w:asciiTheme="majorBidi" w:hAnsiTheme="majorBidi" w:cstheme="majorBidi"/>
            <w:sz w:val="24"/>
            <w:szCs w:val="24"/>
          </w:rPr>
          <w:t>https://oxfordre.com/classics/page/3993</w:t>
        </w:r>
      </w:hyperlink>
      <w:r>
        <w:rPr>
          <w:rStyle w:val="apple-converted-space"/>
          <w:rFonts w:asciiTheme="majorBidi" w:hAnsiTheme="majorBidi" w:cstheme="majorBidi"/>
          <w:color w:val="000000" w:themeColor="text1"/>
          <w:sz w:val="24"/>
          <w:szCs w:val="24"/>
        </w:rPr>
        <w:t>.</w:t>
      </w:r>
    </w:p>
    <w:p w14:paraId="0828E7BF" w14:textId="77777777" w:rsidR="00F03182" w:rsidRPr="00D005AA" w:rsidRDefault="00F03182" w:rsidP="00F03182">
      <w:pPr>
        <w:ind w:left="567" w:right="520"/>
        <w:rPr>
          <w:rFonts w:asciiTheme="majorBidi" w:hAnsiTheme="majorBidi" w:cstheme="majorBidi"/>
          <w:sz w:val="24"/>
          <w:szCs w:val="24"/>
        </w:rPr>
      </w:pPr>
    </w:p>
    <w:p w14:paraId="7E1A1BC6" w14:textId="77777777" w:rsidR="00F03182" w:rsidRPr="00D005AA" w:rsidRDefault="00F03182" w:rsidP="00F03182">
      <w:pPr>
        <w:ind w:left="567"/>
        <w:rPr>
          <w:rStyle w:val="apple-converted-space"/>
          <w:rFonts w:asciiTheme="majorBidi" w:hAnsiTheme="majorBidi" w:cstheme="majorBidi"/>
          <w:b/>
          <w:sz w:val="24"/>
          <w:szCs w:val="24"/>
        </w:rPr>
      </w:pPr>
      <w:r w:rsidRPr="00D005AA">
        <w:rPr>
          <w:rStyle w:val="apple-converted-space"/>
          <w:rFonts w:asciiTheme="majorBidi" w:hAnsiTheme="majorBidi" w:cstheme="majorBidi"/>
          <w:b/>
          <w:sz w:val="24"/>
          <w:szCs w:val="24"/>
        </w:rPr>
        <w:t xml:space="preserve">Dates and </w:t>
      </w:r>
      <w:r>
        <w:rPr>
          <w:rStyle w:val="apple-converted-space"/>
          <w:rFonts w:asciiTheme="majorBidi" w:hAnsiTheme="majorBidi" w:cstheme="majorBidi"/>
          <w:b/>
          <w:sz w:val="24"/>
          <w:szCs w:val="24"/>
        </w:rPr>
        <w:t>P</w:t>
      </w:r>
      <w:r w:rsidRPr="00D005AA">
        <w:rPr>
          <w:rStyle w:val="apple-converted-space"/>
          <w:rFonts w:asciiTheme="majorBidi" w:hAnsiTheme="majorBidi" w:cstheme="majorBidi"/>
          <w:b/>
          <w:sz w:val="24"/>
          <w:szCs w:val="24"/>
        </w:rPr>
        <w:t>eriods</w:t>
      </w:r>
    </w:p>
    <w:p w14:paraId="4AA873CA" w14:textId="77777777" w:rsidR="00F03182" w:rsidRPr="00D005AA" w:rsidRDefault="00F03182" w:rsidP="00F03182">
      <w:pPr>
        <w:ind w:left="567"/>
        <w:rPr>
          <w:rStyle w:val="apple-converted-space"/>
          <w:rFonts w:asciiTheme="majorBidi" w:hAnsiTheme="majorBidi" w:cstheme="majorBidi"/>
          <w:b/>
          <w:sz w:val="24"/>
          <w:szCs w:val="24"/>
        </w:rPr>
      </w:pPr>
    </w:p>
    <w:p w14:paraId="3B6EE5C6" w14:textId="2A0B6D38" w:rsidR="00F03182" w:rsidRPr="00D005AA" w:rsidRDefault="00F03182" w:rsidP="00F03182">
      <w:pPr>
        <w:pStyle w:val="ListParagraph"/>
        <w:widowControl/>
        <w:numPr>
          <w:ilvl w:val="0"/>
          <w:numId w:val="5"/>
        </w:numPr>
        <w:contextualSpacing/>
        <w:rPr>
          <w:rStyle w:val="apple-converted-space"/>
          <w:rFonts w:asciiTheme="majorBidi" w:hAnsiTheme="majorBidi" w:cstheme="majorBidi"/>
          <w:color w:val="000000" w:themeColor="text1"/>
          <w:sz w:val="24"/>
          <w:szCs w:val="24"/>
        </w:rPr>
      </w:pPr>
      <w:r w:rsidRPr="00D005AA">
        <w:rPr>
          <w:rStyle w:val="apple-converted-space"/>
          <w:rFonts w:asciiTheme="majorBidi" w:hAnsiTheme="majorBidi" w:cstheme="majorBidi"/>
          <w:color w:val="000000" w:themeColor="text1"/>
          <w:sz w:val="24"/>
          <w:szCs w:val="24"/>
        </w:rPr>
        <w:t>Use lower case terms: 'period', e.g.</w:t>
      </w:r>
      <w:r w:rsidR="008F1ED3">
        <w:rPr>
          <w:rStyle w:val="apple-converted-space"/>
          <w:rFonts w:asciiTheme="majorBidi" w:hAnsiTheme="majorBidi" w:cstheme="majorBidi"/>
          <w:color w:val="000000" w:themeColor="text1"/>
          <w:sz w:val="24"/>
          <w:szCs w:val="24"/>
        </w:rPr>
        <w:t>,</w:t>
      </w:r>
      <w:r w:rsidRPr="00D005AA">
        <w:rPr>
          <w:rStyle w:val="apple-converted-space"/>
          <w:rFonts w:asciiTheme="majorBidi" w:hAnsiTheme="majorBidi" w:cstheme="majorBidi"/>
          <w:color w:val="000000" w:themeColor="text1"/>
          <w:sz w:val="24"/>
          <w:szCs w:val="24"/>
        </w:rPr>
        <w:t xml:space="preserve"> 'Roman period', '5th millennium', '12th century'.</w:t>
      </w:r>
    </w:p>
    <w:p w14:paraId="2871AB28" w14:textId="38C46D3E"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Pr>
          <w:rFonts w:asciiTheme="majorBidi" w:hAnsiTheme="majorBidi" w:cstheme="majorBidi"/>
          <w:sz w:val="24"/>
          <w:szCs w:val="24"/>
        </w:rPr>
        <w:t>Use ‘</w:t>
      </w:r>
      <w:r w:rsidRPr="00D005AA">
        <w:rPr>
          <w:rFonts w:asciiTheme="majorBidi" w:hAnsiTheme="majorBidi" w:cstheme="majorBidi"/>
          <w:sz w:val="24"/>
          <w:szCs w:val="24"/>
        </w:rPr>
        <w:t>First</w:t>
      </w:r>
      <w:r>
        <w:rPr>
          <w:rFonts w:asciiTheme="majorBidi" w:hAnsiTheme="majorBidi" w:cstheme="majorBidi"/>
          <w:sz w:val="24"/>
          <w:szCs w:val="24"/>
        </w:rPr>
        <w:t>’</w:t>
      </w:r>
      <w:r w:rsidRPr="00D005AA">
        <w:rPr>
          <w:rFonts w:asciiTheme="majorBidi" w:hAnsiTheme="majorBidi" w:cstheme="majorBidi"/>
          <w:sz w:val="24"/>
          <w:szCs w:val="24"/>
        </w:rPr>
        <w:t xml:space="preserve"> not </w:t>
      </w:r>
      <w:r>
        <w:rPr>
          <w:rFonts w:asciiTheme="majorBidi" w:hAnsiTheme="majorBidi" w:cstheme="majorBidi"/>
          <w:sz w:val="24"/>
          <w:szCs w:val="24"/>
        </w:rPr>
        <w:t>‘1st’,</w:t>
      </w:r>
      <w:r w:rsidRPr="00D005AA">
        <w:rPr>
          <w:rFonts w:asciiTheme="majorBidi" w:hAnsiTheme="majorBidi" w:cstheme="majorBidi"/>
          <w:sz w:val="24"/>
          <w:szCs w:val="24"/>
        </w:rPr>
        <w:t xml:space="preserve"> </w:t>
      </w:r>
      <w:r w:rsidR="00301D82">
        <w:rPr>
          <w:rFonts w:asciiTheme="majorBidi" w:hAnsiTheme="majorBidi" w:cstheme="majorBidi"/>
          <w:sz w:val="24"/>
          <w:szCs w:val="24"/>
        </w:rPr>
        <w:t>e.g.,</w:t>
      </w:r>
      <w:r w:rsidRPr="00D005AA">
        <w:rPr>
          <w:rFonts w:asciiTheme="majorBidi" w:hAnsiTheme="majorBidi" w:cstheme="majorBidi"/>
          <w:sz w:val="24"/>
          <w:szCs w:val="24"/>
        </w:rPr>
        <w:t xml:space="preserve"> </w:t>
      </w:r>
      <w:r>
        <w:rPr>
          <w:rFonts w:asciiTheme="majorBidi" w:hAnsiTheme="majorBidi" w:cstheme="majorBidi"/>
          <w:sz w:val="24"/>
          <w:szCs w:val="24"/>
        </w:rPr>
        <w:t>‘</w:t>
      </w:r>
      <w:r w:rsidRPr="00D005AA">
        <w:rPr>
          <w:rFonts w:asciiTheme="majorBidi" w:hAnsiTheme="majorBidi" w:cstheme="majorBidi"/>
          <w:sz w:val="24"/>
          <w:szCs w:val="24"/>
        </w:rPr>
        <w:t>first half of the 13th century</w:t>
      </w:r>
      <w:r>
        <w:rPr>
          <w:rFonts w:asciiTheme="majorBidi" w:hAnsiTheme="majorBidi" w:cstheme="majorBidi"/>
          <w:sz w:val="24"/>
          <w:szCs w:val="24"/>
        </w:rPr>
        <w:t>’.</w:t>
      </w:r>
    </w:p>
    <w:p w14:paraId="2BBFE949" w14:textId="2330C17B"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 xml:space="preserve">Do not use superscript for ‘th’, </w:t>
      </w:r>
      <w:r w:rsidR="00301D82">
        <w:rPr>
          <w:rFonts w:asciiTheme="majorBidi" w:hAnsiTheme="majorBidi" w:cstheme="majorBidi"/>
          <w:sz w:val="24"/>
          <w:szCs w:val="24"/>
        </w:rPr>
        <w:t>e.g.,</w:t>
      </w:r>
      <w:r w:rsidRPr="00D005AA">
        <w:rPr>
          <w:rFonts w:asciiTheme="majorBidi" w:hAnsiTheme="majorBidi" w:cstheme="majorBidi"/>
          <w:sz w:val="24"/>
          <w:szCs w:val="24"/>
        </w:rPr>
        <w:t xml:space="preserve"> 6</w:t>
      </w:r>
      <w:r>
        <w:rPr>
          <w:rFonts w:asciiTheme="majorBidi" w:hAnsiTheme="majorBidi" w:cstheme="majorBidi"/>
          <w:sz w:val="24"/>
          <w:szCs w:val="24"/>
        </w:rPr>
        <w:t>th</w:t>
      </w:r>
      <w:r w:rsidRPr="00D005AA">
        <w:rPr>
          <w:rFonts w:asciiTheme="majorBidi" w:hAnsiTheme="majorBidi" w:cstheme="majorBidi"/>
          <w:sz w:val="24"/>
          <w:szCs w:val="24"/>
        </w:rPr>
        <w:t xml:space="preserve"> </w:t>
      </w:r>
      <w:r>
        <w:rPr>
          <w:rFonts w:asciiTheme="majorBidi" w:hAnsiTheme="majorBidi" w:cstheme="majorBidi"/>
          <w:sz w:val="24"/>
          <w:szCs w:val="24"/>
        </w:rPr>
        <w:t xml:space="preserve">(not </w:t>
      </w:r>
      <w:r w:rsidRPr="008A2115">
        <w:rPr>
          <w:rFonts w:asciiTheme="majorBidi" w:hAnsiTheme="majorBidi" w:cstheme="majorBidi"/>
          <w:i/>
          <w:iCs/>
          <w:sz w:val="24"/>
          <w:szCs w:val="24"/>
        </w:rPr>
        <w:t>6</w:t>
      </w:r>
      <w:r w:rsidRPr="008A2115">
        <w:rPr>
          <w:rFonts w:asciiTheme="majorBidi" w:hAnsiTheme="majorBidi" w:cstheme="majorBidi"/>
          <w:i/>
          <w:iCs/>
          <w:sz w:val="24"/>
          <w:szCs w:val="24"/>
          <w:vertAlign w:val="superscript"/>
        </w:rPr>
        <w:t xml:space="preserve"> th</w:t>
      </w:r>
      <w:r>
        <w:rPr>
          <w:rFonts w:asciiTheme="majorBidi" w:hAnsiTheme="majorBidi" w:cstheme="majorBidi"/>
          <w:sz w:val="24"/>
          <w:szCs w:val="24"/>
        </w:rPr>
        <w:t>). You may need</w:t>
      </w:r>
      <w:r w:rsidRPr="00D005AA">
        <w:rPr>
          <w:rFonts w:asciiTheme="majorBidi" w:hAnsiTheme="majorBidi" w:cstheme="majorBidi"/>
          <w:sz w:val="24"/>
          <w:szCs w:val="24"/>
        </w:rPr>
        <w:t xml:space="preserve"> turn off autoformat</w:t>
      </w:r>
      <w:r>
        <w:rPr>
          <w:rFonts w:asciiTheme="majorBidi" w:hAnsiTheme="majorBidi" w:cstheme="majorBidi"/>
          <w:sz w:val="24"/>
          <w:szCs w:val="24"/>
        </w:rPr>
        <w:t xml:space="preserve"> in MS Word.</w:t>
      </w:r>
    </w:p>
    <w:p w14:paraId="7C65617E" w14:textId="77777777"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We will accept BC or BCE as the authors prefer.</w:t>
      </w:r>
    </w:p>
    <w:p w14:paraId="585A2605" w14:textId="69B1EF93"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Place 'BC' after periods and dates</w:t>
      </w:r>
      <w:r w:rsidR="008F1ED3">
        <w:rPr>
          <w:rFonts w:asciiTheme="majorBidi" w:hAnsiTheme="majorBidi" w:cstheme="majorBidi"/>
          <w:sz w:val="24"/>
          <w:szCs w:val="24"/>
        </w:rPr>
        <w:t>, e.g.,</w:t>
      </w:r>
      <w:r w:rsidRPr="00D005AA">
        <w:rPr>
          <w:rFonts w:asciiTheme="majorBidi" w:hAnsiTheme="majorBidi" w:cstheme="majorBidi"/>
          <w:sz w:val="24"/>
          <w:szCs w:val="24"/>
        </w:rPr>
        <w:t xml:space="preserve"> 5th century BC, 490 BC.</w:t>
      </w:r>
    </w:p>
    <w:p w14:paraId="1571626A" w14:textId="6FD41B08"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Place 'AC' after periods, but before dates</w:t>
      </w:r>
      <w:r w:rsidR="008F1ED3">
        <w:rPr>
          <w:rFonts w:asciiTheme="majorBidi" w:hAnsiTheme="majorBidi" w:cstheme="majorBidi"/>
          <w:sz w:val="24"/>
          <w:szCs w:val="24"/>
        </w:rPr>
        <w:t>, e.g.,</w:t>
      </w:r>
      <w:r w:rsidRPr="00D005AA">
        <w:rPr>
          <w:rFonts w:asciiTheme="majorBidi" w:hAnsiTheme="majorBidi" w:cstheme="majorBidi"/>
          <w:sz w:val="24"/>
          <w:szCs w:val="24"/>
        </w:rPr>
        <w:t xml:space="preserve"> 6th century AD, </w:t>
      </w:r>
      <w:r w:rsidRPr="00D005AA">
        <w:rPr>
          <w:rFonts w:asciiTheme="majorBidi" w:hAnsiTheme="majorBidi" w:cstheme="majorBidi"/>
          <w:i/>
          <w:iCs/>
          <w:sz w:val="24"/>
          <w:szCs w:val="24"/>
        </w:rPr>
        <w:t xml:space="preserve">but </w:t>
      </w:r>
      <w:r w:rsidRPr="00D005AA">
        <w:rPr>
          <w:rFonts w:asciiTheme="majorBidi" w:hAnsiTheme="majorBidi" w:cstheme="majorBidi"/>
          <w:sz w:val="24"/>
          <w:szCs w:val="24"/>
        </w:rPr>
        <w:t>AD 310.</w:t>
      </w:r>
    </w:p>
    <w:p w14:paraId="39D932C2" w14:textId="77777777"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Hyphenate adjectival dates, e.g. 'A 6th-century church'.</w:t>
      </w:r>
    </w:p>
    <w:p w14:paraId="5C7D036F" w14:textId="33D3D253"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 xml:space="preserve">Decades should be indicated as follows, </w:t>
      </w:r>
      <w:r w:rsidR="00301D82">
        <w:rPr>
          <w:rFonts w:asciiTheme="majorBidi" w:hAnsiTheme="majorBidi" w:cstheme="majorBidi"/>
          <w:sz w:val="24"/>
          <w:szCs w:val="24"/>
        </w:rPr>
        <w:t>e.g.,</w:t>
      </w:r>
      <w:r w:rsidRPr="00D005AA">
        <w:rPr>
          <w:rFonts w:asciiTheme="majorBidi" w:hAnsiTheme="majorBidi" w:cstheme="majorBidi"/>
          <w:sz w:val="24"/>
          <w:szCs w:val="24"/>
        </w:rPr>
        <w:t xml:space="preserve"> 1960s.</w:t>
      </w:r>
    </w:p>
    <w:p w14:paraId="42F993B0" w14:textId="77777777"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Full dates as follows: Thursday, 12 November 1966.</w:t>
      </w:r>
    </w:p>
    <w:p w14:paraId="7BA3A305" w14:textId="756A0AC1" w:rsidR="00F03182" w:rsidRPr="00D005AA" w:rsidRDefault="00F03182" w:rsidP="00F03182">
      <w:pPr>
        <w:pStyle w:val="ListParagraph"/>
        <w:widowControl/>
        <w:numPr>
          <w:ilvl w:val="0"/>
          <w:numId w:val="5"/>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w:t>
      </w:r>
      <w:r>
        <w:rPr>
          <w:rFonts w:asciiTheme="majorBidi" w:hAnsiTheme="majorBidi" w:cstheme="majorBidi"/>
          <w:sz w:val="24"/>
          <w:szCs w:val="24"/>
        </w:rPr>
        <w:t>C</w:t>
      </w:r>
      <w:r w:rsidRPr="00D005AA">
        <w:rPr>
          <w:rFonts w:asciiTheme="majorBidi" w:hAnsiTheme="majorBidi" w:cstheme="majorBidi"/>
          <w:sz w:val="24"/>
          <w:szCs w:val="24"/>
        </w:rPr>
        <w:t xml:space="preserve">entury' and 'millennium' should be rendered in lower case, unless part of a title, </w:t>
      </w:r>
      <w:r w:rsidR="00301D82">
        <w:rPr>
          <w:rFonts w:asciiTheme="majorBidi" w:hAnsiTheme="majorBidi" w:cstheme="majorBidi"/>
          <w:sz w:val="24"/>
          <w:szCs w:val="24"/>
        </w:rPr>
        <w:t>e.g.,</w:t>
      </w:r>
      <w:r w:rsidRPr="00D005AA">
        <w:rPr>
          <w:rFonts w:asciiTheme="majorBidi" w:hAnsiTheme="majorBidi" w:cstheme="majorBidi"/>
          <w:sz w:val="24"/>
          <w:szCs w:val="24"/>
        </w:rPr>
        <w:t xml:space="preserve"> 3rd millennium BC, 13th century BC.</w:t>
      </w:r>
    </w:p>
    <w:p w14:paraId="4FB20016" w14:textId="77777777" w:rsidR="00F03182" w:rsidRPr="00D005AA" w:rsidRDefault="00F03182" w:rsidP="00F03182">
      <w:pPr>
        <w:ind w:left="567"/>
        <w:rPr>
          <w:rStyle w:val="apple-converted-space"/>
          <w:rFonts w:asciiTheme="majorBidi" w:hAnsiTheme="majorBidi" w:cstheme="majorBidi"/>
          <w:sz w:val="24"/>
          <w:szCs w:val="24"/>
        </w:rPr>
      </w:pPr>
    </w:p>
    <w:p w14:paraId="7ABA1CD6" w14:textId="77777777" w:rsidR="00F03182" w:rsidRPr="00D005AA" w:rsidRDefault="00F03182" w:rsidP="00F03182">
      <w:pPr>
        <w:ind w:left="567"/>
        <w:rPr>
          <w:rStyle w:val="apple-converted-space"/>
          <w:rFonts w:asciiTheme="majorBidi" w:hAnsiTheme="majorBidi" w:cstheme="majorBidi"/>
          <w:b/>
          <w:sz w:val="24"/>
          <w:szCs w:val="24"/>
        </w:rPr>
      </w:pPr>
      <w:r w:rsidRPr="00D005AA">
        <w:rPr>
          <w:rStyle w:val="apple-converted-space"/>
          <w:rFonts w:asciiTheme="majorBidi" w:hAnsiTheme="majorBidi" w:cstheme="majorBidi"/>
          <w:b/>
          <w:sz w:val="24"/>
          <w:szCs w:val="24"/>
        </w:rPr>
        <w:t>Directions</w:t>
      </w:r>
    </w:p>
    <w:p w14:paraId="50F13D92" w14:textId="77777777" w:rsidR="00F03182" w:rsidRPr="00D005AA" w:rsidRDefault="00F03182" w:rsidP="00F03182">
      <w:pPr>
        <w:ind w:left="567"/>
        <w:rPr>
          <w:rStyle w:val="apple-converted-space"/>
          <w:rFonts w:asciiTheme="majorBidi" w:hAnsiTheme="majorBidi" w:cstheme="majorBidi"/>
          <w:b/>
          <w:sz w:val="24"/>
          <w:szCs w:val="24"/>
        </w:rPr>
      </w:pPr>
    </w:p>
    <w:p w14:paraId="51D3DF62" w14:textId="099C357B" w:rsidR="00F03182" w:rsidRPr="00B101C1" w:rsidRDefault="00F03182" w:rsidP="00F03182">
      <w:pPr>
        <w:pStyle w:val="ListParagraph"/>
        <w:widowControl/>
        <w:numPr>
          <w:ilvl w:val="0"/>
          <w:numId w:val="6"/>
        </w:numPr>
        <w:contextualSpacing/>
        <w:rPr>
          <w:rFonts w:asciiTheme="majorBidi" w:hAnsiTheme="majorBidi" w:cstheme="majorBidi"/>
          <w:sz w:val="24"/>
          <w:szCs w:val="24"/>
        </w:rPr>
      </w:pPr>
      <w:r w:rsidRPr="00B101C1">
        <w:rPr>
          <w:rFonts w:asciiTheme="majorBidi" w:hAnsiTheme="majorBidi" w:cstheme="majorBidi"/>
          <w:sz w:val="24"/>
          <w:szCs w:val="24"/>
        </w:rPr>
        <w:t>All directions should be in lower case</w:t>
      </w:r>
      <w:r w:rsidR="009F537D">
        <w:rPr>
          <w:rFonts w:asciiTheme="majorBidi" w:hAnsiTheme="majorBidi" w:cstheme="majorBidi"/>
          <w:sz w:val="24"/>
          <w:szCs w:val="24"/>
        </w:rPr>
        <w:t>.</w:t>
      </w:r>
    </w:p>
    <w:p w14:paraId="482D882B" w14:textId="77777777" w:rsidR="00F03182" w:rsidRPr="00B101C1" w:rsidRDefault="00F03182" w:rsidP="00F03182">
      <w:pPr>
        <w:pStyle w:val="ListParagraph"/>
        <w:widowControl/>
        <w:numPr>
          <w:ilvl w:val="0"/>
          <w:numId w:val="6"/>
        </w:numPr>
        <w:contextualSpacing/>
        <w:rPr>
          <w:rStyle w:val="apple-converted-space"/>
          <w:rFonts w:asciiTheme="majorBidi" w:hAnsiTheme="majorBidi" w:cstheme="majorBidi"/>
          <w:sz w:val="24"/>
          <w:szCs w:val="24"/>
        </w:rPr>
      </w:pPr>
      <w:r w:rsidRPr="00B101C1">
        <w:rPr>
          <w:rFonts w:asciiTheme="majorBidi" w:hAnsiTheme="majorBidi" w:cstheme="majorBidi"/>
          <w:sz w:val="24"/>
          <w:szCs w:val="24"/>
        </w:rPr>
        <w:t xml:space="preserve">Do not hyphenate: </w:t>
      </w:r>
      <w:r>
        <w:rPr>
          <w:rFonts w:asciiTheme="majorBidi" w:hAnsiTheme="majorBidi" w:cstheme="majorBidi"/>
          <w:sz w:val="24"/>
          <w:szCs w:val="24"/>
        </w:rPr>
        <w:t xml:space="preserve">e.g. </w:t>
      </w:r>
      <w:r w:rsidRPr="00B101C1">
        <w:rPr>
          <w:rFonts w:asciiTheme="majorBidi" w:hAnsiTheme="majorBidi" w:cstheme="majorBidi"/>
          <w:sz w:val="24"/>
          <w:szCs w:val="24"/>
        </w:rPr>
        <w:t>northwest</w:t>
      </w:r>
      <w:r>
        <w:rPr>
          <w:rFonts w:asciiTheme="majorBidi" w:hAnsiTheme="majorBidi" w:cstheme="majorBidi"/>
          <w:sz w:val="24"/>
          <w:szCs w:val="24"/>
        </w:rPr>
        <w:t xml:space="preserve"> (not </w:t>
      </w:r>
      <w:r>
        <w:rPr>
          <w:rFonts w:asciiTheme="majorBidi" w:hAnsiTheme="majorBidi" w:cstheme="majorBidi"/>
          <w:i/>
          <w:iCs/>
          <w:sz w:val="24"/>
          <w:szCs w:val="24"/>
        </w:rPr>
        <w:t>north-west</w:t>
      </w:r>
      <w:r>
        <w:rPr>
          <w:rFonts w:asciiTheme="majorBidi" w:hAnsiTheme="majorBidi" w:cstheme="majorBidi"/>
          <w:sz w:val="24"/>
          <w:szCs w:val="24"/>
        </w:rPr>
        <w:t>).</w:t>
      </w:r>
    </w:p>
    <w:p w14:paraId="15CDC419" w14:textId="77777777" w:rsidR="00F03182" w:rsidRPr="00D005AA" w:rsidRDefault="00F03182" w:rsidP="00F03182">
      <w:pPr>
        <w:ind w:left="567"/>
        <w:rPr>
          <w:rStyle w:val="apple-converted-space"/>
          <w:rFonts w:asciiTheme="majorBidi" w:hAnsiTheme="majorBidi" w:cstheme="majorBidi"/>
          <w:sz w:val="24"/>
          <w:szCs w:val="24"/>
        </w:rPr>
      </w:pPr>
    </w:p>
    <w:p w14:paraId="11E8AAD5" w14:textId="77777777" w:rsidR="00F03182" w:rsidRPr="00D005AA" w:rsidRDefault="00F03182" w:rsidP="00F03182">
      <w:pPr>
        <w:ind w:left="567"/>
        <w:rPr>
          <w:rStyle w:val="apple-converted-space"/>
          <w:rFonts w:asciiTheme="majorBidi" w:hAnsiTheme="majorBidi" w:cstheme="majorBidi"/>
          <w:b/>
          <w:sz w:val="24"/>
          <w:szCs w:val="24"/>
        </w:rPr>
      </w:pPr>
      <w:r w:rsidRPr="00D005AA">
        <w:rPr>
          <w:rStyle w:val="apple-converted-space"/>
          <w:rFonts w:asciiTheme="majorBidi" w:hAnsiTheme="majorBidi" w:cstheme="majorBidi"/>
          <w:b/>
          <w:sz w:val="24"/>
          <w:szCs w:val="24"/>
        </w:rPr>
        <w:t>Numbers</w:t>
      </w:r>
    </w:p>
    <w:p w14:paraId="25EE6640" w14:textId="77777777" w:rsidR="00F03182" w:rsidRPr="00D005AA" w:rsidRDefault="00F03182" w:rsidP="00F03182">
      <w:pPr>
        <w:ind w:left="567"/>
        <w:rPr>
          <w:rStyle w:val="apple-converted-space"/>
          <w:rFonts w:asciiTheme="majorBidi" w:hAnsiTheme="majorBidi" w:cstheme="majorBidi"/>
          <w:b/>
          <w:sz w:val="24"/>
          <w:szCs w:val="24"/>
        </w:rPr>
      </w:pPr>
    </w:p>
    <w:p w14:paraId="45D579EB" w14:textId="7F869219"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color w:val="000000" w:themeColor="text1"/>
          <w:sz w:val="24"/>
          <w:szCs w:val="24"/>
        </w:rPr>
      </w:pPr>
      <w:r w:rsidRPr="008A2115">
        <w:rPr>
          <w:rFonts w:asciiTheme="majorBidi" w:hAnsiTheme="majorBidi" w:cstheme="majorBidi"/>
          <w:color w:val="000000" w:themeColor="text1"/>
          <w:sz w:val="24"/>
          <w:szCs w:val="24"/>
        </w:rPr>
        <w:t>Use words for counts</w:t>
      </w:r>
      <w:r w:rsidR="008F1ED3">
        <w:rPr>
          <w:rFonts w:asciiTheme="majorBidi" w:hAnsiTheme="majorBidi" w:cstheme="majorBidi"/>
          <w:color w:val="000000" w:themeColor="text1"/>
          <w:sz w:val="24"/>
          <w:szCs w:val="24"/>
        </w:rPr>
        <w:t xml:space="preserve"> from one to ten</w:t>
      </w:r>
      <w:r w:rsidRPr="008A2115">
        <w:rPr>
          <w:rFonts w:asciiTheme="majorBidi" w:hAnsiTheme="majorBidi" w:cstheme="majorBidi"/>
          <w:color w:val="000000" w:themeColor="text1"/>
          <w:sz w:val="24"/>
          <w:szCs w:val="24"/>
        </w:rPr>
        <w:t xml:space="preserve">, and at </w:t>
      </w:r>
      <w:r>
        <w:rPr>
          <w:rFonts w:asciiTheme="majorBidi" w:hAnsiTheme="majorBidi" w:cstheme="majorBidi"/>
          <w:color w:val="000000" w:themeColor="text1"/>
          <w:sz w:val="24"/>
          <w:szCs w:val="24"/>
        </w:rPr>
        <w:t xml:space="preserve">the </w:t>
      </w:r>
      <w:r w:rsidRPr="008A2115">
        <w:rPr>
          <w:rFonts w:asciiTheme="majorBidi" w:hAnsiTheme="majorBidi" w:cstheme="majorBidi"/>
          <w:color w:val="000000" w:themeColor="text1"/>
          <w:sz w:val="24"/>
          <w:szCs w:val="24"/>
        </w:rPr>
        <w:t xml:space="preserve">start of </w:t>
      </w:r>
      <w:r>
        <w:rPr>
          <w:rFonts w:asciiTheme="majorBidi" w:hAnsiTheme="majorBidi" w:cstheme="majorBidi"/>
          <w:color w:val="000000" w:themeColor="text1"/>
          <w:sz w:val="24"/>
          <w:szCs w:val="24"/>
        </w:rPr>
        <w:t xml:space="preserve">a </w:t>
      </w:r>
      <w:r w:rsidRPr="008A2115">
        <w:rPr>
          <w:rFonts w:asciiTheme="majorBidi" w:hAnsiTheme="majorBidi" w:cstheme="majorBidi"/>
          <w:color w:val="000000" w:themeColor="text1"/>
          <w:sz w:val="24"/>
          <w:szCs w:val="24"/>
        </w:rPr>
        <w:t>sentence</w:t>
      </w:r>
      <w:r>
        <w:rPr>
          <w:rFonts w:asciiTheme="majorBidi" w:hAnsiTheme="majorBidi" w:cstheme="majorBidi"/>
          <w:color w:val="000000" w:themeColor="text1"/>
          <w:sz w:val="24"/>
          <w:szCs w:val="24"/>
        </w:rPr>
        <w:t>.</w:t>
      </w:r>
    </w:p>
    <w:p w14:paraId="29B30FF4" w14:textId="5313FD32"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sz w:val="24"/>
          <w:szCs w:val="24"/>
        </w:rPr>
      </w:pPr>
      <w:r>
        <w:rPr>
          <w:rFonts w:asciiTheme="majorBidi" w:hAnsiTheme="majorBidi" w:cstheme="majorBidi"/>
          <w:sz w:val="24"/>
          <w:szCs w:val="24"/>
        </w:rPr>
        <w:t>Use n</w:t>
      </w:r>
      <w:r w:rsidRPr="008A2115">
        <w:rPr>
          <w:rFonts w:asciiTheme="majorBidi" w:hAnsiTheme="majorBidi" w:cstheme="majorBidi"/>
          <w:sz w:val="24"/>
          <w:szCs w:val="24"/>
        </w:rPr>
        <w:t>umerals for distance, measurements</w:t>
      </w:r>
      <w:r w:rsidR="008F1ED3">
        <w:rPr>
          <w:rFonts w:asciiTheme="majorBidi" w:hAnsiTheme="majorBidi" w:cstheme="majorBidi"/>
          <w:sz w:val="24"/>
          <w:szCs w:val="24"/>
        </w:rPr>
        <w:t>,</w:t>
      </w:r>
      <w:r w:rsidRPr="008A2115">
        <w:rPr>
          <w:rFonts w:asciiTheme="majorBidi" w:hAnsiTheme="majorBidi" w:cstheme="majorBidi"/>
          <w:sz w:val="24"/>
          <w:szCs w:val="24"/>
        </w:rPr>
        <w:t xml:space="preserve"> and dates</w:t>
      </w:r>
      <w:r w:rsidR="008F1ED3">
        <w:rPr>
          <w:rFonts w:asciiTheme="majorBidi" w:hAnsiTheme="majorBidi" w:cstheme="majorBidi"/>
          <w:sz w:val="24"/>
          <w:szCs w:val="24"/>
        </w:rPr>
        <w:t>,</w:t>
      </w:r>
      <w:r w:rsidRPr="008A2115">
        <w:rPr>
          <w:rFonts w:asciiTheme="majorBidi" w:hAnsiTheme="majorBidi" w:cstheme="majorBidi"/>
          <w:sz w:val="24"/>
          <w:szCs w:val="24"/>
        </w:rPr>
        <w:t xml:space="preserve"> </w:t>
      </w:r>
      <w:r w:rsidR="00301D82">
        <w:rPr>
          <w:rFonts w:asciiTheme="majorBidi" w:hAnsiTheme="majorBidi" w:cstheme="majorBidi"/>
          <w:sz w:val="24"/>
          <w:szCs w:val="24"/>
        </w:rPr>
        <w:t>e.g.,</w:t>
      </w:r>
      <w:r w:rsidRPr="008A2115">
        <w:rPr>
          <w:rFonts w:asciiTheme="majorBidi" w:hAnsiTheme="majorBidi" w:cstheme="majorBidi"/>
          <w:sz w:val="24"/>
          <w:szCs w:val="24"/>
        </w:rPr>
        <w:t xml:space="preserve"> 13 km, 51 cm, 1961, 10 minutes.</w:t>
      </w:r>
    </w:p>
    <w:p w14:paraId="5577C67A" w14:textId="01D480B3"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sz w:val="24"/>
          <w:szCs w:val="24"/>
        </w:rPr>
      </w:pPr>
      <w:r>
        <w:rPr>
          <w:rFonts w:asciiTheme="majorBidi" w:hAnsiTheme="majorBidi" w:cstheme="majorBidi"/>
          <w:sz w:val="24"/>
          <w:szCs w:val="24"/>
        </w:rPr>
        <w:t>Use l</w:t>
      </w:r>
      <w:r w:rsidRPr="008A2115">
        <w:rPr>
          <w:rFonts w:asciiTheme="majorBidi" w:hAnsiTheme="majorBidi" w:cstheme="majorBidi"/>
          <w:sz w:val="24"/>
          <w:szCs w:val="24"/>
        </w:rPr>
        <w:t xml:space="preserve">eading zeros for fractional measurements, </w:t>
      </w:r>
      <w:r w:rsidR="00301D82">
        <w:rPr>
          <w:rFonts w:asciiTheme="majorBidi" w:hAnsiTheme="majorBidi" w:cstheme="majorBidi"/>
          <w:sz w:val="24"/>
          <w:szCs w:val="24"/>
        </w:rPr>
        <w:t>e.g.,</w:t>
      </w:r>
      <w:r w:rsidRPr="008A2115">
        <w:rPr>
          <w:rFonts w:asciiTheme="majorBidi" w:hAnsiTheme="majorBidi" w:cstheme="majorBidi"/>
          <w:sz w:val="24"/>
          <w:szCs w:val="24"/>
        </w:rPr>
        <w:t xml:space="preserve"> 0.51.</w:t>
      </w:r>
    </w:p>
    <w:p w14:paraId="6F06110E" w14:textId="48BC634F" w:rsidR="00F03182" w:rsidRPr="008A2115" w:rsidRDefault="00F03182" w:rsidP="00F03182">
      <w:pPr>
        <w:pStyle w:val="ListParagraph"/>
        <w:widowControl/>
        <w:numPr>
          <w:ilvl w:val="0"/>
          <w:numId w:val="7"/>
        </w:numPr>
        <w:contextualSpacing/>
        <w:rPr>
          <w:rFonts w:asciiTheme="majorBidi" w:hAnsiTheme="majorBidi" w:cstheme="majorBidi"/>
          <w:sz w:val="24"/>
          <w:szCs w:val="24"/>
        </w:rPr>
      </w:pPr>
      <w:r>
        <w:rPr>
          <w:rStyle w:val="apple-converted-space"/>
          <w:rFonts w:asciiTheme="majorBidi" w:hAnsiTheme="majorBidi" w:cstheme="majorBidi"/>
          <w:sz w:val="24"/>
          <w:szCs w:val="24"/>
        </w:rPr>
        <w:t>For m</w:t>
      </w:r>
      <w:r w:rsidRPr="008A2115">
        <w:rPr>
          <w:rStyle w:val="apple-converted-space"/>
          <w:rFonts w:asciiTheme="majorBidi" w:hAnsiTheme="majorBidi" w:cstheme="majorBidi"/>
          <w:sz w:val="24"/>
          <w:szCs w:val="24"/>
        </w:rPr>
        <w:t xml:space="preserve">easurements: put </w:t>
      </w:r>
      <w:r>
        <w:rPr>
          <w:rStyle w:val="apple-converted-space"/>
          <w:rFonts w:asciiTheme="majorBidi" w:hAnsiTheme="majorBidi" w:cstheme="majorBidi"/>
          <w:sz w:val="24"/>
          <w:szCs w:val="24"/>
        </w:rPr>
        <w:t>the l</w:t>
      </w:r>
      <w:r w:rsidRPr="008A2115">
        <w:rPr>
          <w:rStyle w:val="apple-converted-space"/>
          <w:rFonts w:asciiTheme="majorBidi" w:hAnsiTheme="majorBidi" w:cstheme="majorBidi"/>
          <w:sz w:val="24"/>
          <w:szCs w:val="24"/>
        </w:rPr>
        <w:t xml:space="preserve">argest digit first: </w:t>
      </w:r>
      <w:r w:rsidR="00301D82">
        <w:rPr>
          <w:rStyle w:val="apple-converted-space"/>
          <w:rFonts w:asciiTheme="majorBidi" w:hAnsiTheme="majorBidi" w:cstheme="majorBidi"/>
          <w:sz w:val="24"/>
          <w:szCs w:val="24"/>
        </w:rPr>
        <w:t>e.g.,</w:t>
      </w:r>
      <w:r>
        <w:rPr>
          <w:rStyle w:val="apple-converted-space"/>
          <w:rFonts w:asciiTheme="majorBidi" w:hAnsiTheme="majorBidi" w:cstheme="majorBidi"/>
          <w:sz w:val="24"/>
          <w:szCs w:val="24"/>
        </w:rPr>
        <w:t xml:space="preserve"> </w:t>
      </w:r>
      <w:r w:rsidRPr="008A2115">
        <w:rPr>
          <w:rStyle w:val="apple-converted-space"/>
          <w:rFonts w:asciiTheme="majorBidi" w:hAnsiTheme="majorBidi" w:cstheme="majorBidi"/>
          <w:i/>
          <w:sz w:val="24"/>
          <w:szCs w:val="24"/>
        </w:rPr>
        <w:t>90 x 50 m</w:t>
      </w:r>
      <w:r w:rsidR="009F537D">
        <w:rPr>
          <w:rStyle w:val="apple-converted-space"/>
          <w:rFonts w:asciiTheme="majorBidi" w:hAnsiTheme="majorBidi" w:cstheme="majorBidi"/>
          <w:i/>
          <w:sz w:val="24"/>
          <w:szCs w:val="24"/>
        </w:rPr>
        <w:t>.</w:t>
      </w:r>
    </w:p>
    <w:p w14:paraId="56C94503" w14:textId="77777777"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sz w:val="24"/>
          <w:szCs w:val="24"/>
          <w:lang w:val="it-IT"/>
        </w:rPr>
      </w:pPr>
      <w:r w:rsidRPr="008A2115">
        <w:rPr>
          <w:rFonts w:asciiTheme="majorBidi" w:hAnsiTheme="majorBidi" w:cstheme="majorBidi"/>
          <w:sz w:val="24"/>
          <w:szCs w:val="24"/>
          <w:lang w:val="it-IT"/>
        </w:rPr>
        <w:t>Units (m, cm, ha, sq m</w:t>
      </w:r>
      <w:r>
        <w:rPr>
          <w:rFonts w:asciiTheme="majorBidi" w:hAnsiTheme="majorBidi" w:cstheme="majorBidi"/>
          <w:sz w:val="24"/>
          <w:szCs w:val="24"/>
          <w:lang w:val="it-IT"/>
        </w:rPr>
        <w:t>, ft, in</w:t>
      </w:r>
      <w:r w:rsidRPr="008A2115">
        <w:rPr>
          <w:rFonts w:asciiTheme="majorBidi" w:hAnsiTheme="majorBidi" w:cstheme="majorBidi"/>
          <w:sz w:val="24"/>
          <w:szCs w:val="24"/>
          <w:lang w:val="it-IT"/>
        </w:rPr>
        <w:t>)</w:t>
      </w:r>
      <w:r>
        <w:rPr>
          <w:rFonts w:asciiTheme="majorBidi" w:hAnsiTheme="majorBidi" w:cstheme="majorBidi"/>
          <w:sz w:val="24"/>
          <w:szCs w:val="24"/>
          <w:lang w:val="it-IT"/>
        </w:rPr>
        <w:t xml:space="preserve"> should be: </w:t>
      </w:r>
    </w:p>
    <w:p w14:paraId="026978E8" w14:textId="72FC1939" w:rsidR="00F03182" w:rsidRPr="008A2115" w:rsidRDefault="00F03182" w:rsidP="00F03182">
      <w:pPr>
        <w:pStyle w:val="ListParagraph"/>
        <w:widowControl/>
        <w:numPr>
          <w:ilvl w:val="1"/>
          <w:numId w:val="7"/>
        </w:numPr>
        <w:spacing w:after="160" w:line="259" w:lineRule="auto"/>
        <w:contextualSpacing/>
        <w:rPr>
          <w:rFonts w:asciiTheme="majorBidi" w:hAnsiTheme="majorBidi" w:cstheme="majorBidi"/>
          <w:sz w:val="24"/>
          <w:szCs w:val="24"/>
        </w:rPr>
      </w:pPr>
      <w:r w:rsidRPr="008A2115">
        <w:rPr>
          <w:rFonts w:asciiTheme="majorBidi" w:hAnsiTheme="majorBidi" w:cstheme="majorBidi"/>
          <w:sz w:val="24"/>
          <w:szCs w:val="24"/>
        </w:rPr>
        <w:t>abbreviated</w:t>
      </w:r>
      <w:r w:rsidR="009F537D">
        <w:rPr>
          <w:rFonts w:asciiTheme="majorBidi" w:hAnsiTheme="majorBidi" w:cstheme="majorBidi"/>
          <w:sz w:val="24"/>
          <w:szCs w:val="24"/>
        </w:rPr>
        <w:t>.</w:t>
      </w:r>
    </w:p>
    <w:p w14:paraId="23501694" w14:textId="4C6089F4" w:rsidR="00F03182" w:rsidRPr="008A2115" w:rsidRDefault="00F03182" w:rsidP="00F03182">
      <w:pPr>
        <w:pStyle w:val="ListParagraph"/>
        <w:widowControl/>
        <w:numPr>
          <w:ilvl w:val="1"/>
          <w:numId w:val="7"/>
        </w:numPr>
        <w:spacing w:after="160" w:line="259" w:lineRule="auto"/>
        <w:contextualSpacing/>
        <w:rPr>
          <w:rFonts w:asciiTheme="majorBidi" w:hAnsiTheme="majorBidi" w:cstheme="majorBidi"/>
          <w:sz w:val="24"/>
          <w:szCs w:val="24"/>
        </w:rPr>
      </w:pPr>
      <w:r>
        <w:rPr>
          <w:rFonts w:asciiTheme="majorBidi" w:hAnsiTheme="majorBidi" w:cstheme="majorBidi"/>
          <w:sz w:val="24"/>
          <w:szCs w:val="24"/>
        </w:rPr>
        <w:t>l</w:t>
      </w:r>
      <w:r w:rsidRPr="008A2115">
        <w:rPr>
          <w:rFonts w:asciiTheme="majorBidi" w:hAnsiTheme="majorBidi" w:cstheme="majorBidi"/>
          <w:sz w:val="24"/>
          <w:szCs w:val="24"/>
        </w:rPr>
        <w:t xml:space="preserve">ower case (cm, m), except </w:t>
      </w:r>
      <w:r>
        <w:rPr>
          <w:rFonts w:asciiTheme="majorBidi" w:hAnsiTheme="majorBidi" w:cstheme="majorBidi"/>
          <w:sz w:val="24"/>
          <w:szCs w:val="24"/>
        </w:rPr>
        <w:t xml:space="preserve">for </w:t>
      </w:r>
      <w:r w:rsidRPr="008A2115">
        <w:rPr>
          <w:rFonts w:asciiTheme="majorBidi" w:hAnsiTheme="majorBidi" w:cstheme="majorBidi"/>
          <w:sz w:val="24"/>
          <w:szCs w:val="24"/>
        </w:rPr>
        <w:t>Litres</w:t>
      </w:r>
      <w:r>
        <w:rPr>
          <w:rFonts w:asciiTheme="majorBidi" w:hAnsiTheme="majorBidi" w:cstheme="majorBidi"/>
          <w:sz w:val="24"/>
          <w:szCs w:val="24"/>
        </w:rPr>
        <w:t>, which should be in upper case</w:t>
      </w:r>
      <w:r w:rsidRPr="008A2115">
        <w:rPr>
          <w:rFonts w:asciiTheme="majorBidi" w:hAnsiTheme="majorBidi" w:cstheme="majorBidi"/>
          <w:sz w:val="24"/>
          <w:szCs w:val="24"/>
        </w:rPr>
        <w:t xml:space="preserve"> (L)</w:t>
      </w:r>
      <w:r w:rsidR="009F537D">
        <w:rPr>
          <w:rFonts w:asciiTheme="majorBidi" w:hAnsiTheme="majorBidi" w:cstheme="majorBidi"/>
          <w:sz w:val="24"/>
          <w:szCs w:val="24"/>
        </w:rPr>
        <w:t>.</w:t>
      </w:r>
    </w:p>
    <w:p w14:paraId="527EEB62" w14:textId="2E99455C" w:rsidR="00F03182" w:rsidRPr="008A2115" w:rsidRDefault="00F03182" w:rsidP="00F03182">
      <w:pPr>
        <w:pStyle w:val="ListParagraph"/>
        <w:widowControl/>
        <w:numPr>
          <w:ilvl w:val="1"/>
          <w:numId w:val="7"/>
        </w:numPr>
        <w:spacing w:after="160" w:line="259" w:lineRule="auto"/>
        <w:contextualSpacing/>
        <w:rPr>
          <w:rFonts w:asciiTheme="majorBidi" w:hAnsiTheme="majorBidi" w:cstheme="majorBidi"/>
          <w:sz w:val="24"/>
          <w:szCs w:val="24"/>
        </w:rPr>
      </w:pPr>
      <w:r w:rsidRPr="008A2115">
        <w:rPr>
          <w:rFonts w:asciiTheme="majorBidi" w:hAnsiTheme="majorBidi" w:cstheme="majorBidi"/>
          <w:sz w:val="24"/>
          <w:szCs w:val="24"/>
        </w:rPr>
        <w:t>not italicised</w:t>
      </w:r>
      <w:r w:rsidR="009F537D">
        <w:rPr>
          <w:rFonts w:asciiTheme="majorBidi" w:hAnsiTheme="majorBidi" w:cstheme="majorBidi"/>
          <w:sz w:val="24"/>
          <w:szCs w:val="24"/>
        </w:rPr>
        <w:t>.</w:t>
      </w:r>
    </w:p>
    <w:p w14:paraId="6A18E13F" w14:textId="4906AD98" w:rsidR="00F03182" w:rsidRPr="008A2115" w:rsidRDefault="00F03182" w:rsidP="00F03182">
      <w:pPr>
        <w:pStyle w:val="ListParagraph"/>
        <w:widowControl/>
        <w:numPr>
          <w:ilvl w:val="1"/>
          <w:numId w:val="7"/>
        </w:numPr>
        <w:spacing w:after="160" w:line="259" w:lineRule="auto"/>
        <w:contextualSpacing/>
        <w:rPr>
          <w:rFonts w:asciiTheme="majorBidi" w:hAnsiTheme="majorBidi" w:cstheme="majorBidi"/>
          <w:sz w:val="24"/>
          <w:szCs w:val="24"/>
        </w:rPr>
      </w:pPr>
      <w:r>
        <w:rPr>
          <w:rFonts w:asciiTheme="majorBidi" w:hAnsiTheme="majorBidi" w:cstheme="majorBidi"/>
          <w:sz w:val="24"/>
          <w:szCs w:val="24"/>
        </w:rPr>
        <w:t>not followed by fullstops</w:t>
      </w:r>
      <w:r w:rsidR="009F537D">
        <w:rPr>
          <w:rFonts w:asciiTheme="majorBidi" w:hAnsiTheme="majorBidi" w:cstheme="majorBidi"/>
          <w:sz w:val="24"/>
          <w:szCs w:val="24"/>
        </w:rPr>
        <w:t>.</w:t>
      </w:r>
    </w:p>
    <w:p w14:paraId="57861523" w14:textId="203E6B86" w:rsidR="00F03182" w:rsidRPr="008A2115" w:rsidRDefault="00F03182" w:rsidP="00F03182">
      <w:pPr>
        <w:pStyle w:val="ListParagraph"/>
        <w:widowControl/>
        <w:numPr>
          <w:ilvl w:val="1"/>
          <w:numId w:val="7"/>
        </w:numPr>
        <w:spacing w:after="160" w:line="259" w:lineRule="auto"/>
        <w:contextualSpacing/>
        <w:rPr>
          <w:rFonts w:asciiTheme="majorBidi" w:hAnsiTheme="majorBidi" w:cstheme="majorBidi"/>
          <w:sz w:val="24"/>
          <w:szCs w:val="24"/>
        </w:rPr>
      </w:pPr>
      <w:r w:rsidRPr="008A2115">
        <w:rPr>
          <w:rFonts w:asciiTheme="majorBidi" w:hAnsiTheme="majorBidi" w:cstheme="majorBidi"/>
          <w:sz w:val="24"/>
          <w:szCs w:val="24"/>
        </w:rPr>
        <w:t>no</w:t>
      </w:r>
      <w:r>
        <w:rPr>
          <w:rFonts w:asciiTheme="majorBidi" w:hAnsiTheme="majorBidi" w:cstheme="majorBidi"/>
          <w:sz w:val="24"/>
          <w:szCs w:val="24"/>
        </w:rPr>
        <w:t>t in plural form</w:t>
      </w:r>
      <w:r w:rsidR="009F537D">
        <w:rPr>
          <w:rFonts w:asciiTheme="majorBidi" w:hAnsiTheme="majorBidi" w:cstheme="majorBidi"/>
          <w:sz w:val="24"/>
          <w:szCs w:val="24"/>
        </w:rPr>
        <w:t>.</w:t>
      </w:r>
    </w:p>
    <w:p w14:paraId="4DE5C518" w14:textId="0341BA60" w:rsidR="00F03182" w:rsidRPr="008A2115" w:rsidRDefault="00F03182" w:rsidP="00F03182">
      <w:pPr>
        <w:pStyle w:val="ListParagraph"/>
        <w:widowControl/>
        <w:numPr>
          <w:ilvl w:val="1"/>
          <w:numId w:val="7"/>
        </w:numPr>
        <w:spacing w:after="160" w:line="259" w:lineRule="auto"/>
        <w:contextualSpacing/>
        <w:rPr>
          <w:rFonts w:asciiTheme="majorBidi" w:hAnsiTheme="majorBidi" w:cstheme="majorBidi"/>
          <w:sz w:val="24"/>
          <w:szCs w:val="24"/>
        </w:rPr>
      </w:pPr>
      <w:r>
        <w:rPr>
          <w:rFonts w:asciiTheme="majorBidi" w:hAnsiTheme="majorBidi" w:cstheme="majorBidi"/>
          <w:sz w:val="24"/>
          <w:szCs w:val="24"/>
        </w:rPr>
        <w:t xml:space="preserve">include a </w:t>
      </w:r>
      <w:r w:rsidRPr="008A2115">
        <w:rPr>
          <w:rFonts w:asciiTheme="majorBidi" w:hAnsiTheme="majorBidi" w:cstheme="majorBidi"/>
          <w:sz w:val="24"/>
          <w:szCs w:val="24"/>
        </w:rPr>
        <w:t xml:space="preserve">space before the unit, </w:t>
      </w:r>
      <w:r w:rsidR="00301D82">
        <w:rPr>
          <w:rFonts w:asciiTheme="majorBidi" w:hAnsiTheme="majorBidi" w:cstheme="majorBidi"/>
          <w:sz w:val="24"/>
          <w:szCs w:val="24"/>
        </w:rPr>
        <w:t>e.g.,</w:t>
      </w:r>
      <w:r w:rsidRPr="008A2115">
        <w:rPr>
          <w:rFonts w:asciiTheme="majorBidi" w:hAnsiTheme="majorBidi" w:cstheme="majorBidi"/>
          <w:sz w:val="24"/>
          <w:szCs w:val="24"/>
        </w:rPr>
        <w:t xml:space="preserve"> 50 m</w:t>
      </w:r>
      <w:r>
        <w:rPr>
          <w:rFonts w:asciiTheme="majorBidi" w:hAnsiTheme="majorBidi" w:cstheme="majorBidi"/>
          <w:sz w:val="24"/>
          <w:szCs w:val="24"/>
        </w:rPr>
        <w:t xml:space="preserve"> (</w:t>
      </w:r>
      <w:r w:rsidRPr="008A2115">
        <w:rPr>
          <w:rFonts w:asciiTheme="majorBidi" w:hAnsiTheme="majorBidi" w:cstheme="majorBidi"/>
          <w:i/>
          <w:iCs/>
          <w:sz w:val="24"/>
          <w:szCs w:val="24"/>
        </w:rPr>
        <w:t>not 50m</w:t>
      </w:r>
      <w:r>
        <w:rPr>
          <w:rFonts w:asciiTheme="majorBidi" w:hAnsiTheme="majorBidi" w:cstheme="majorBidi"/>
          <w:sz w:val="24"/>
          <w:szCs w:val="24"/>
        </w:rPr>
        <w:t>).</w:t>
      </w:r>
    </w:p>
    <w:p w14:paraId="02C6FA58" w14:textId="15AFBC37"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b/>
          <w:sz w:val="24"/>
          <w:szCs w:val="24"/>
        </w:rPr>
      </w:pPr>
      <w:r w:rsidRPr="008A2115">
        <w:rPr>
          <w:rFonts w:asciiTheme="majorBidi" w:hAnsiTheme="majorBidi" w:cstheme="majorBidi"/>
          <w:sz w:val="24"/>
          <w:szCs w:val="24"/>
        </w:rPr>
        <w:t xml:space="preserve">Feet and </w:t>
      </w:r>
      <w:r>
        <w:rPr>
          <w:rFonts w:asciiTheme="majorBidi" w:hAnsiTheme="majorBidi" w:cstheme="majorBidi"/>
          <w:sz w:val="24"/>
          <w:szCs w:val="24"/>
        </w:rPr>
        <w:t>i</w:t>
      </w:r>
      <w:r w:rsidRPr="008A2115">
        <w:rPr>
          <w:rFonts w:asciiTheme="majorBidi" w:hAnsiTheme="majorBidi" w:cstheme="majorBidi"/>
          <w:sz w:val="24"/>
          <w:szCs w:val="24"/>
        </w:rPr>
        <w:t xml:space="preserve">nches </w:t>
      </w:r>
      <w:r>
        <w:rPr>
          <w:rFonts w:asciiTheme="majorBidi" w:hAnsiTheme="majorBidi" w:cstheme="majorBidi"/>
          <w:sz w:val="24"/>
          <w:szCs w:val="24"/>
        </w:rPr>
        <w:t>should be</w:t>
      </w:r>
      <w:r w:rsidRPr="008A2115">
        <w:rPr>
          <w:rFonts w:asciiTheme="majorBidi" w:hAnsiTheme="majorBidi" w:cstheme="majorBidi"/>
          <w:sz w:val="24"/>
          <w:szCs w:val="24"/>
        </w:rPr>
        <w:t xml:space="preserve"> written in </w:t>
      </w:r>
      <w:r>
        <w:rPr>
          <w:rFonts w:asciiTheme="majorBidi" w:hAnsiTheme="majorBidi" w:cstheme="majorBidi"/>
          <w:sz w:val="24"/>
          <w:szCs w:val="24"/>
        </w:rPr>
        <w:t>letter form</w:t>
      </w:r>
      <w:r w:rsidRPr="008A2115">
        <w:rPr>
          <w:rFonts w:asciiTheme="majorBidi" w:hAnsiTheme="majorBidi" w:cstheme="majorBidi"/>
          <w:sz w:val="24"/>
          <w:szCs w:val="24"/>
        </w:rPr>
        <w:t>, not abbreviated to ' or "</w:t>
      </w:r>
      <w:r>
        <w:rPr>
          <w:rFonts w:asciiTheme="majorBidi" w:hAnsiTheme="majorBidi" w:cstheme="majorBidi"/>
          <w:sz w:val="24"/>
          <w:szCs w:val="24"/>
        </w:rPr>
        <w:t xml:space="preserve">, </w:t>
      </w:r>
      <w:r w:rsidR="00301D82">
        <w:rPr>
          <w:rFonts w:asciiTheme="majorBidi" w:hAnsiTheme="majorBidi" w:cstheme="majorBidi"/>
          <w:sz w:val="24"/>
          <w:szCs w:val="24"/>
        </w:rPr>
        <w:t>e.g.,</w:t>
      </w:r>
      <w:r>
        <w:rPr>
          <w:rFonts w:asciiTheme="majorBidi" w:hAnsiTheme="majorBidi" w:cstheme="majorBidi"/>
          <w:sz w:val="24"/>
          <w:szCs w:val="24"/>
        </w:rPr>
        <w:t xml:space="preserve"> 22 ft, 8 ft 4 in</w:t>
      </w:r>
      <w:r w:rsidR="009F537D">
        <w:rPr>
          <w:rFonts w:asciiTheme="majorBidi" w:hAnsiTheme="majorBidi" w:cstheme="majorBidi"/>
          <w:sz w:val="24"/>
          <w:szCs w:val="24"/>
        </w:rPr>
        <w:t>.</w:t>
      </w:r>
    </w:p>
    <w:p w14:paraId="267EC688" w14:textId="7C798FB2"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sz w:val="24"/>
          <w:szCs w:val="24"/>
        </w:rPr>
      </w:pPr>
      <w:r w:rsidRPr="008A2115">
        <w:rPr>
          <w:rFonts w:asciiTheme="majorBidi" w:hAnsiTheme="majorBidi" w:cstheme="majorBidi"/>
          <w:sz w:val="24"/>
          <w:szCs w:val="24"/>
        </w:rPr>
        <w:t xml:space="preserve">Numbers </w:t>
      </w:r>
      <w:r>
        <w:rPr>
          <w:rFonts w:asciiTheme="majorBidi" w:hAnsiTheme="majorBidi" w:cstheme="majorBidi"/>
          <w:sz w:val="24"/>
          <w:szCs w:val="24"/>
        </w:rPr>
        <w:t xml:space="preserve">should be written </w:t>
      </w:r>
      <w:r w:rsidRPr="008A2115">
        <w:rPr>
          <w:rFonts w:asciiTheme="majorBidi" w:hAnsiTheme="majorBidi" w:cstheme="majorBidi"/>
          <w:sz w:val="24"/>
          <w:szCs w:val="24"/>
        </w:rPr>
        <w:t>in full when used as text</w:t>
      </w:r>
      <w:r>
        <w:rPr>
          <w:rFonts w:asciiTheme="majorBidi" w:hAnsiTheme="majorBidi" w:cstheme="majorBidi"/>
          <w:sz w:val="24"/>
          <w:szCs w:val="24"/>
        </w:rPr>
        <w:t>:</w:t>
      </w:r>
      <w:r w:rsidRPr="008A2115">
        <w:rPr>
          <w:rFonts w:asciiTheme="majorBidi" w:hAnsiTheme="majorBidi" w:cstheme="majorBidi"/>
          <w:sz w:val="24"/>
          <w:szCs w:val="24"/>
        </w:rPr>
        <w:t xml:space="preserve"> </w:t>
      </w:r>
      <w:r w:rsidR="00301D82">
        <w:rPr>
          <w:rFonts w:asciiTheme="majorBidi" w:hAnsiTheme="majorBidi" w:cstheme="majorBidi"/>
          <w:sz w:val="24"/>
          <w:szCs w:val="24"/>
        </w:rPr>
        <w:t>e.g.,</w:t>
      </w:r>
      <w:r w:rsidRPr="008A2115">
        <w:rPr>
          <w:rFonts w:asciiTheme="majorBidi" w:hAnsiTheme="majorBidi" w:cstheme="majorBidi"/>
          <w:sz w:val="24"/>
          <w:szCs w:val="24"/>
        </w:rPr>
        <w:t xml:space="preserve"> </w:t>
      </w:r>
      <w:r w:rsidR="008F1ED3">
        <w:rPr>
          <w:rFonts w:asciiTheme="majorBidi" w:hAnsiTheme="majorBidi" w:cstheme="majorBidi"/>
          <w:sz w:val="24"/>
          <w:szCs w:val="24"/>
        </w:rPr>
        <w:t>‘</w:t>
      </w:r>
      <w:r w:rsidRPr="008A2115">
        <w:rPr>
          <w:rFonts w:asciiTheme="majorBidi" w:hAnsiTheme="majorBidi" w:cstheme="majorBidi"/>
          <w:sz w:val="24"/>
          <w:szCs w:val="24"/>
        </w:rPr>
        <w:t>First half of the 3rd millennium</w:t>
      </w:r>
      <w:r w:rsidR="008F1ED3">
        <w:rPr>
          <w:rFonts w:asciiTheme="majorBidi" w:hAnsiTheme="majorBidi" w:cstheme="majorBidi"/>
          <w:sz w:val="24"/>
          <w:szCs w:val="24"/>
        </w:rPr>
        <w:t>’</w:t>
      </w:r>
      <w:r w:rsidRPr="008A2115">
        <w:rPr>
          <w:rFonts w:asciiTheme="majorBidi" w:hAnsiTheme="majorBidi" w:cstheme="majorBidi"/>
          <w:sz w:val="24"/>
          <w:szCs w:val="24"/>
        </w:rPr>
        <w:t xml:space="preserve"> (not </w:t>
      </w:r>
      <w:r w:rsidRPr="008F1ED3">
        <w:rPr>
          <w:rFonts w:asciiTheme="majorBidi" w:hAnsiTheme="majorBidi" w:cstheme="majorBidi"/>
          <w:i/>
          <w:iCs/>
          <w:sz w:val="24"/>
          <w:szCs w:val="24"/>
        </w:rPr>
        <w:t>1st half</w:t>
      </w:r>
      <w:r w:rsidRPr="008A2115">
        <w:rPr>
          <w:rFonts w:asciiTheme="majorBidi" w:hAnsiTheme="majorBidi" w:cstheme="majorBidi"/>
          <w:sz w:val="24"/>
          <w:szCs w:val="24"/>
        </w:rPr>
        <w:t>).</w:t>
      </w:r>
    </w:p>
    <w:p w14:paraId="68930A9A" w14:textId="11D436DE"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sz w:val="24"/>
          <w:szCs w:val="24"/>
        </w:rPr>
      </w:pPr>
      <w:r>
        <w:rPr>
          <w:rFonts w:asciiTheme="majorBidi" w:hAnsiTheme="majorBidi" w:cstheme="majorBidi"/>
          <w:sz w:val="24"/>
          <w:szCs w:val="24"/>
        </w:rPr>
        <w:t>For time, use a colon to separate hours and minutes</w:t>
      </w:r>
      <w:r w:rsidRPr="008A2115">
        <w:rPr>
          <w:rFonts w:asciiTheme="majorBidi" w:hAnsiTheme="majorBidi" w:cstheme="majorBidi"/>
          <w:sz w:val="24"/>
          <w:szCs w:val="24"/>
        </w:rPr>
        <w:t xml:space="preserve">: </w:t>
      </w:r>
      <w:r w:rsidR="00301D82">
        <w:rPr>
          <w:rFonts w:asciiTheme="majorBidi" w:hAnsiTheme="majorBidi" w:cstheme="majorBidi"/>
          <w:sz w:val="24"/>
          <w:szCs w:val="24"/>
        </w:rPr>
        <w:t>e.g.,</w:t>
      </w:r>
      <w:r>
        <w:rPr>
          <w:rFonts w:asciiTheme="majorBidi" w:hAnsiTheme="majorBidi" w:cstheme="majorBidi"/>
          <w:sz w:val="24"/>
          <w:szCs w:val="24"/>
        </w:rPr>
        <w:t xml:space="preserve"> </w:t>
      </w:r>
      <w:r w:rsidRPr="008A2115">
        <w:rPr>
          <w:rFonts w:asciiTheme="majorBidi" w:hAnsiTheme="majorBidi" w:cstheme="majorBidi"/>
          <w:sz w:val="24"/>
          <w:szCs w:val="24"/>
        </w:rPr>
        <w:t>7:30 am, 8:00 pm</w:t>
      </w:r>
      <w:r w:rsidR="009F537D">
        <w:rPr>
          <w:rFonts w:asciiTheme="majorBidi" w:hAnsiTheme="majorBidi" w:cstheme="majorBidi"/>
          <w:sz w:val="24"/>
          <w:szCs w:val="24"/>
        </w:rPr>
        <w:t>.</w:t>
      </w:r>
    </w:p>
    <w:p w14:paraId="6C0A9374" w14:textId="15498E8F" w:rsidR="00F03182" w:rsidRPr="0071438A" w:rsidRDefault="00F03182" w:rsidP="00F03182">
      <w:pPr>
        <w:pStyle w:val="ListParagraph"/>
        <w:widowControl/>
        <w:numPr>
          <w:ilvl w:val="0"/>
          <w:numId w:val="7"/>
        </w:numPr>
        <w:spacing w:after="160" w:line="259" w:lineRule="auto"/>
        <w:contextualSpacing/>
        <w:rPr>
          <w:rFonts w:asciiTheme="majorBidi" w:hAnsiTheme="majorBidi" w:cstheme="majorBidi"/>
          <w:color w:val="000000" w:themeColor="text1"/>
          <w:sz w:val="24"/>
          <w:szCs w:val="24"/>
        </w:rPr>
      </w:pPr>
      <w:r w:rsidRPr="008A2115">
        <w:rPr>
          <w:rFonts w:asciiTheme="majorBidi" w:hAnsiTheme="majorBidi" w:cstheme="majorBidi"/>
          <w:color w:val="000000" w:themeColor="text1"/>
          <w:sz w:val="24"/>
          <w:szCs w:val="24"/>
        </w:rPr>
        <w:t xml:space="preserve">Use commas </w:t>
      </w:r>
      <w:r>
        <w:rPr>
          <w:rFonts w:asciiTheme="majorBidi" w:hAnsiTheme="majorBidi" w:cstheme="majorBidi"/>
          <w:color w:val="000000" w:themeColor="text1"/>
          <w:sz w:val="24"/>
          <w:szCs w:val="24"/>
        </w:rPr>
        <w:t xml:space="preserve">only </w:t>
      </w:r>
      <w:r w:rsidRPr="008A2115">
        <w:rPr>
          <w:rFonts w:asciiTheme="majorBidi" w:hAnsiTheme="majorBidi" w:cstheme="majorBidi"/>
          <w:color w:val="000000" w:themeColor="text1"/>
          <w:sz w:val="24"/>
          <w:szCs w:val="24"/>
        </w:rPr>
        <w:t>when numerals have more than five digits:</w:t>
      </w:r>
      <w:r w:rsidRPr="008A2115">
        <w:rPr>
          <w:rFonts w:asciiTheme="majorBidi" w:hAnsiTheme="majorBidi" w:cstheme="majorBidi"/>
          <w:i/>
          <w:iCs/>
          <w:color w:val="000000" w:themeColor="text1"/>
          <w:sz w:val="24"/>
          <w:szCs w:val="24"/>
        </w:rPr>
        <w:t xml:space="preserve"> </w:t>
      </w:r>
      <w:r w:rsidR="00301D82">
        <w:rPr>
          <w:rFonts w:asciiTheme="majorBidi" w:hAnsiTheme="majorBidi" w:cstheme="majorBidi"/>
          <w:color w:val="000000" w:themeColor="text1"/>
          <w:sz w:val="24"/>
          <w:szCs w:val="24"/>
        </w:rPr>
        <w:t>e.g.,</w:t>
      </w:r>
      <w:r>
        <w:rPr>
          <w:rFonts w:asciiTheme="majorBidi" w:hAnsiTheme="majorBidi" w:cstheme="majorBidi"/>
          <w:color w:val="000000" w:themeColor="text1"/>
          <w:sz w:val="24"/>
          <w:szCs w:val="24"/>
        </w:rPr>
        <w:t xml:space="preserve"> </w:t>
      </w:r>
      <w:r w:rsidRPr="0071438A">
        <w:rPr>
          <w:rFonts w:asciiTheme="majorBidi" w:hAnsiTheme="majorBidi" w:cstheme="majorBidi"/>
          <w:color w:val="000000" w:themeColor="text1"/>
          <w:sz w:val="24"/>
          <w:szCs w:val="24"/>
        </w:rPr>
        <w:t xml:space="preserve">5000, </w:t>
      </w:r>
      <w:r w:rsidRPr="0071438A">
        <w:rPr>
          <w:rFonts w:asciiTheme="majorBidi" w:hAnsiTheme="majorBidi" w:cstheme="majorBidi"/>
          <w:i/>
          <w:iCs/>
          <w:color w:val="000000" w:themeColor="text1"/>
          <w:sz w:val="24"/>
          <w:szCs w:val="24"/>
        </w:rPr>
        <w:t xml:space="preserve">but </w:t>
      </w:r>
      <w:r w:rsidRPr="0071438A">
        <w:rPr>
          <w:rFonts w:asciiTheme="majorBidi" w:hAnsiTheme="majorBidi" w:cstheme="majorBidi"/>
          <w:color w:val="000000" w:themeColor="text1"/>
          <w:sz w:val="24"/>
          <w:szCs w:val="24"/>
        </w:rPr>
        <w:t>10,000</w:t>
      </w:r>
      <w:r w:rsidR="009F537D">
        <w:rPr>
          <w:rFonts w:asciiTheme="majorBidi" w:hAnsiTheme="majorBidi" w:cstheme="majorBidi"/>
          <w:color w:val="000000" w:themeColor="text1"/>
          <w:sz w:val="24"/>
          <w:szCs w:val="24"/>
        </w:rPr>
        <w:t>.</w:t>
      </w:r>
    </w:p>
    <w:p w14:paraId="6CC7BD5A" w14:textId="353350A8"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lastRenderedPageBreak/>
        <w:t>Give y</w:t>
      </w:r>
      <w:r w:rsidRPr="008A2115">
        <w:rPr>
          <w:rFonts w:asciiTheme="majorBidi" w:hAnsiTheme="majorBidi" w:cstheme="majorBidi"/>
          <w:color w:val="000000" w:themeColor="text1"/>
          <w:sz w:val="24"/>
          <w:szCs w:val="24"/>
        </w:rPr>
        <w:t xml:space="preserve">ear number ranges in full, </w:t>
      </w:r>
      <w:r w:rsidR="00301D82">
        <w:rPr>
          <w:rFonts w:asciiTheme="majorBidi" w:hAnsiTheme="majorBidi" w:cstheme="majorBidi"/>
          <w:color w:val="000000" w:themeColor="text1"/>
          <w:sz w:val="24"/>
          <w:szCs w:val="24"/>
        </w:rPr>
        <w:t>e.g.,</w:t>
      </w:r>
      <w:r w:rsidRPr="008A2115">
        <w:rPr>
          <w:rFonts w:asciiTheme="majorBidi" w:hAnsiTheme="majorBidi" w:cstheme="majorBidi"/>
          <w:color w:val="000000" w:themeColor="text1"/>
          <w:sz w:val="24"/>
          <w:szCs w:val="24"/>
        </w:rPr>
        <w:t xml:space="preserve"> 1958–1959.</w:t>
      </w:r>
    </w:p>
    <w:p w14:paraId="45B81B68" w14:textId="714DFC6F" w:rsidR="00F03182" w:rsidRPr="008A2115" w:rsidRDefault="00F03182" w:rsidP="00F03182">
      <w:pPr>
        <w:pStyle w:val="ListParagraph"/>
        <w:widowControl/>
        <w:numPr>
          <w:ilvl w:val="0"/>
          <w:numId w:val="7"/>
        </w:numPr>
        <w:spacing w:after="160" w:line="259" w:lineRule="auto"/>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For p</w:t>
      </w:r>
      <w:r w:rsidRPr="008A2115">
        <w:rPr>
          <w:rFonts w:asciiTheme="majorBidi" w:hAnsiTheme="majorBidi" w:cstheme="majorBidi"/>
          <w:color w:val="000000" w:themeColor="text1"/>
          <w:sz w:val="24"/>
          <w:szCs w:val="24"/>
        </w:rPr>
        <w:t>age number ranges</w:t>
      </w:r>
      <w:r>
        <w:rPr>
          <w:rFonts w:asciiTheme="majorBidi" w:hAnsiTheme="majorBidi" w:cstheme="majorBidi"/>
          <w:color w:val="000000" w:themeColor="text1"/>
          <w:sz w:val="24"/>
          <w:szCs w:val="24"/>
        </w:rPr>
        <w:t xml:space="preserve">, shorten </w:t>
      </w:r>
      <w:r w:rsidRPr="008A2115">
        <w:rPr>
          <w:rFonts w:asciiTheme="majorBidi" w:hAnsiTheme="majorBidi" w:cstheme="majorBidi"/>
          <w:color w:val="000000" w:themeColor="text1"/>
          <w:sz w:val="24"/>
          <w:szCs w:val="24"/>
        </w:rPr>
        <w:t xml:space="preserve">the last part of the range to two digits, except where more are needed, </w:t>
      </w:r>
      <w:r w:rsidR="00301D82">
        <w:rPr>
          <w:rFonts w:asciiTheme="majorBidi" w:hAnsiTheme="majorBidi" w:cstheme="majorBidi"/>
          <w:color w:val="000000" w:themeColor="text1"/>
          <w:sz w:val="24"/>
          <w:szCs w:val="24"/>
        </w:rPr>
        <w:t>e.g.,</w:t>
      </w:r>
      <w:r w:rsidRPr="008A2115">
        <w:rPr>
          <w:rFonts w:asciiTheme="majorBidi" w:hAnsiTheme="majorBidi" w:cstheme="majorBidi"/>
          <w:color w:val="000000" w:themeColor="text1"/>
          <w:sz w:val="24"/>
          <w:szCs w:val="24"/>
        </w:rPr>
        <w:t xml:space="preserve"> 858–96, </w:t>
      </w:r>
      <w:r w:rsidRPr="0071438A">
        <w:rPr>
          <w:rFonts w:asciiTheme="majorBidi" w:hAnsiTheme="majorBidi" w:cstheme="majorBidi"/>
          <w:i/>
          <w:iCs/>
          <w:color w:val="000000" w:themeColor="text1"/>
          <w:sz w:val="24"/>
          <w:szCs w:val="24"/>
        </w:rPr>
        <w:t xml:space="preserve">but </w:t>
      </w:r>
      <w:r w:rsidRPr="008A2115">
        <w:rPr>
          <w:rFonts w:asciiTheme="majorBidi" w:hAnsiTheme="majorBidi" w:cstheme="majorBidi"/>
          <w:color w:val="000000" w:themeColor="text1"/>
          <w:sz w:val="24"/>
          <w:szCs w:val="24"/>
        </w:rPr>
        <w:t>502–508 and 863–902.</w:t>
      </w:r>
      <w:r>
        <w:rPr>
          <w:rFonts w:asciiTheme="majorBidi" w:hAnsiTheme="majorBidi" w:cstheme="majorBidi"/>
          <w:color w:val="000000" w:themeColor="text1"/>
          <w:sz w:val="24"/>
          <w:szCs w:val="24"/>
        </w:rPr>
        <w:t xml:space="preserve"> </w:t>
      </w:r>
      <w:r w:rsidRPr="008A2115">
        <w:rPr>
          <w:rFonts w:asciiTheme="majorBidi" w:hAnsiTheme="majorBidi" w:cstheme="majorBidi"/>
          <w:color w:val="000000" w:themeColor="text1"/>
          <w:sz w:val="24"/>
          <w:szCs w:val="24"/>
        </w:rPr>
        <w:t>Bibliographic titles and direct quotations are exempted</w:t>
      </w:r>
      <w:r>
        <w:rPr>
          <w:rFonts w:asciiTheme="majorBidi" w:hAnsiTheme="majorBidi" w:cstheme="majorBidi"/>
          <w:color w:val="000000" w:themeColor="text1"/>
          <w:sz w:val="24"/>
          <w:szCs w:val="24"/>
        </w:rPr>
        <w:t xml:space="preserve"> from this rule and should</w:t>
      </w:r>
      <w:r w:rsidRPr="008A2115">
        <w:rPr>
          <w:rFonts w:asciiTheme="majorBidi" w:hAnsiTheme="majorBidi" w:cstheme="majorBidi"/>
          <w:color w:val="000000" w:themeColor="text1"/>
          <w:sz w:val="24"/>
          <w:szCs w:val="24"/>
        </w:rPr>
        <w:t xml:space="preserve"> appear </w:t>
      </w:r>
      <w:r>
        <w:rPr>
          <w:rFonts w:asciiTheme="majorBidi" w:hAnsiTheme="majorBidi" w:cstheme="majorBidi"/>
          <w:color w:val="000000" w:themeColor="text1"/>
          <w:sz w:val="24"/>
          <w:szCs w:val="24"/>
        </w:rPr>
        <w:t>as originally published.</w:t>
      </w:r>
    </w:p>
    <w:p w14:paraId="43004C68" w14:textId="77777777" w:rsidR="00F03182" w:rsidRPr="00D005AA" w:rsidRDefault="00F03182" w:rsidP="00F03182">
      <w:pPr>
        <w:ind w:left="567"/>
        <w:rPr>
          <w:rStyle w:val="apple-converted-space"/>
          <w:rFonts w:asciiTheme="majorBidi" w:hAnsiTheme="majorBidi" w:cstheme="majorBidi"/>
          <w:b/>
          <w:sz w:val="24"/>
          <w:szCs w:val="24"/>
        </w:rPr>
      </w:pPr>
      <w:r w:rsidRPr="00D005AA">
        <w:rPr>
          <w:rStyle w:val="apple-converted-space"/>
          <w:rFonts w:asciiTheme="majorBidi" w:hAnsiTheme="majorBidi" w:cstheme="majorBidi"/>
          <w:b/>
          <w:sz w:val="24"/>
          <w:szCs w:val="24"/>
        </w:rPr>
        <w:t>Italics</w:t>
      </w:r>
    </w:p>
    <w:p w14:paraId="7D8013A2" w14:textId="77777777" w:rsidR="00F03182" w:rsidRPr="00D005AA" w:rsidRDefault="00F03182" w:rsidP="00F03182">
      <w:pPr>
        <w:ind w:left="567"/>
        <w:rPr>
          <w:rStyle w:val="apple-converted-space"/>
          <w:rFonts w:asciiTheme="majorBidi" w:hAnsiTheme="majorBidi" w:cstheme="majorBidi"/>
          <w:b/>
          <w:sz w:val="24"/>
          <w:szCs w:val="24"/>
        </w:rPr>
      </w:pPr>
    </w:p>
    <w:p w14:paraId="357E3699" w14:textId="0386DB7D" w:rsidR="00F03182" w:rsidRPr="00D005AA" w:rsidRDefault="00F03182" w:rsidP="00F03182">
      <w:pPr>
        <w:pStyle w:val="ListParagraph"/>
        <w:widowControl/>
        <w:numPr>
          <w:ilvl w:val="0"/>
          <w:numId w:val="8"/>
        </w:numPr>
        <w:contextualSpacing/>
        <w:rPr>
          <w:rStyle w:val="apple-converted-space"/>
          <w:rFonts w:asciiTheme="majorBidi" w:hAnsiTheme="majorBidi" w:cstheme="majorBidi"/>
          <w:i/>
          <w:sz w:val="24"/>
          <w:szCs w:val="24"/>
        </w:rPr>
      </w:pPr>
      <w:r w:rsidRPr="00D005AA">
        <w:rPr>
          <w:rStyle w:val="apple-converted-space"/>
          <w:rFonts w:asciiTheme="majorBidi" w:hAnsiTheme="majorBidi" w:cstheme="majorBidi"/>
          <w:sz w:val="24"/>
          <w:szCs w:val="24"/>
        </w:rPr>
        <w:t>Italicise</w:t>
      </w:r>
      <w:r w:rsidR="00242561">
        <w:rPr>
          <w:rStyle w:val="apple-converted-space"/>
          <w:rFonts w:asciiTheme="majorBidi" w:hAnsiTheme="majorBidi" w:cstheme="majorBidi"/>
          <w:sz w:val="24"/>
          <w:szCs w:val="24"/>
        </w:rPr>
        <w:t xml:space="preserve"> words in</w:t>
      </w:r>
      <w:r w:rsidRPr="00D005AA">
        <w:rPr>
          <w:rStyle w:val="apple-converted-space"/>
          <w:rFonts w:asciiTheme="majorBidi" w:hAnsiTheme="majorBidi" w:cstheme="majorBidi"/>
          <w:sz w:val="24"/>
          <w:szCs w:val="24"/>
        </w:rPr>
        <w:t xml:space="preserve"> foreign languages, </w:t>
      </w:r>
      <w:r w:rsidR="00301D82">
        <w:rPr>
          <w:rStyle w:val="apple-converted-space"/>
          <w:rFonts w:asciiTheme="majorBidi" w:hAnsiTheme="majorBidi" w:cstheme="majorBidi"/>
          <w:sz w:val="24"/>
          <w:szCs w:val="24"/>
        </w:rPr>
        <w:t>e.g.,</w:t>
      </w:r>
      <w:r w:rsidRPr="00D005AA">
        <w:rPr>
          <w:rStyle w:val="apple-converted-space"/>
          <w:rFonts w:asciiTheme="majorBidi" w:hAnsiTheme="majorBidi" w:cstheme="majorBidi"/>
          <w:sz w:val="24"/>
          <w:szCs w:val="24"/>
        </w:rPr>
        <w:t xml:space="preserve"> </w:t>
      </w:r>
      <w:r w:rsidRPr="00D005AA">
        <w:rPr>
          <w:rStyle w:val="apple-converted-space"/>
          <w:rFonts w:asciiTheme="majorBidi" w:hAnsiTheme="majorBidi" w:cstheme="majorBidi"/>
          <w:i/>
          <w:sz w:val="24"/>
          <w:szCs w:val="24"/>
        </w:rPr>
        <w:t>in situ, tesserae, miqveh.</w:t>
      </w:r>
    </w:p>
    <w:p w14:paraId="46015217" w14:textId="77777777" w:rsidR="00F03182" w:rsidRPr="00D005AA" w:rsidRDefault="00F03182" w:rsidP="00F03182">
      <w:pPr>
        <w:pStyle w:val="ListParagraph"/>
        <w:widowControl/>
        <w:numPr>
          <w:ilvl w:val="0"/>
          <w:numId w:val="8"/>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Italicise transliterations.</w:t>
      </w:r>
    </w:p>
    <w:p w14:paraId="3BB71346" w14:textId="77777777" w:rsidR="00F03182" w:rsidRPr="00D005AA" w:rsidRDefault="00F03182" w:rsidP="00F03182">
      <w:pPr>
        <w:pStyle w:val="ListParagraph"/>
        <w:widowControl/>
        <w:numPr>
          <w:ilvl w:val="0"/>
          <w:numId w:val="8"/>
        </w:numPr>
        <w:spacing w:after="160" w:line="259" w:lineRule="auto"/>
        <w:contextualSpacing/>
        <w:rPr>
          <w:rFonts w:asciiTheme="majorBidi" w:hAnsiTheme="majorBidi" w:cstheme="majorBidi"/>
          <w:sz w:val="24"/>
          <w:szCs w:val="24"/>
        </w:rPr>
      </w:pPr>
      <w:r w:rsidRPr="00D005AA">
        <w:rPr>
          <w:rFonts w:asciiTheme="majorBidi" w:hAnsiTheme="majorBidi" w:cstheme="majorBidi"/>
          <w:sz w:val="24"/>
          <w:szCs w:val="24"/>
        </w:rPr>
        <w:t xml:space="preserve">Italicise </w:t>
      </w:r>
      <w:r w:rsidRPr="00D005AA">
        <w:rPr>
          <w:rFonts w:asciiTheme="majorBidi" w:hAnsiTheme="majorBidi" w:cstheme="majorBidi"/>
          <w:i/>
          <w:iCs/>
          <w:sz w:val="24"/>
          <w:szCs w:val="24"/>
        </w:rPr>
        <w:t xml:space="preserve">et al. </w:t>
      </w:r>
      <w:r w:rsidRPr="00D005AA">
        <w:rPr>
          <w:rFonts w:asciiTheme="majorBidi" w:hAnsiTheme="majorBidi" w:cstheme="majorBidi"/>
          <w:sz w:val="24"/>
          <w:szCs w:val="24"/>
        </w:rPr>
        <w:t xml:space="preserve">and </w:t>
      </w:r>
      <w:r w:rsidRPr="0071438A">
        <w:rPr>
          <w:rFonts w:asciiTheme="majorBidi" w:hAnsiTheme="majorBidi" w:cstheme="majorBidi"/>
          <w:i/>
          <w:iCs/>
          <w:sz w:val="24"/>
          <w:szCs w:val="24"/>
        </w:rPr>
        <w:t>c.</w:t>
      </w:r>
      <w:r w:rsidRPr="00D005AA">
        <w:rPr>
          <w:rFonts w:asciiTheme="majorBidi" w:hAnsiTheme="majorBidi" w:cstheme="majorBidi"/>
          <w:sz w:val="24"/>
          <w:szCs w:val="24"/>
        </w:rPr>
        <w:t xml:space="preserve"> Use full stops after these abbreviations.</w:t>
      </w:r>
    </w:p>
    <w:p w14:paraId="796B32E0" w14:textId="77777777" w:rsidR="00F03182" w:rsidRPr="00D005AA" w:rsidRDefault="00F03182" w:rsidP="00F03182">
      <w:pPr>
        <w:pStyle w:val="ListParagraph"/>
        <w:widowControl/>
        <w:numPr>
          <w:ilvl w:val="0"/>
          <w:numId w:val="8"/>
        </w:numPr>
        <w:spacing w:after="160" w:line="259" w:lineRule="auto"/>
        <w:contextualSpacing/>
        <w:rPr>
          <w:rFonts w:asciiTheme="majorBidi" w:hAnsiTheme="majorBidi" w:cstheme="majorBidi"/>
          <w:color w:val="000000" w:themeColor="text1"/>
          <w:sz w:val="24"/>
          <w:szCs w:val="24"/>
        </w:rPr>
      </w:pPr>
      <w:r w:rsidRPr="00D005AA">
        <w:rPr>
          <w:rFonts w:asciiTheme="majorBidi" w:hAnsiTheme="majorBidi" w:cstheme="majorBidi"/>
          <w:color w:val="000000" w:themeColor="text1"/>
          <w:sz w:val="24"/>
          <w:szCs w:val="24"/>
        </w:rPr>
        <w:t xml:space="preserve">Do not italicise e.g., i.e., cf. etc. </w:t>
      </w:r>
      <w:r>
        <w:rPr>
          <w:rFonts w:asciiTheme="majorBidi" w:hAnsiTheme="majorBidi" w:cstheme="majorBidi"/>
          <w:color w:val="000000" w:themeColor="text1"/>
          <w:sz w:val="24"/>
          <w:szCs w:val="24"/>
        </w:rPr>
        <w:t>— </w:t>
      </w:r>
      <w:r w:rsidRPr="00D005AA">
        <w:rPr>
          <w:rFonts w:asciiTheme="majorBidi" w:hAnsiTheme="majorBidi" w:cstheme="majorBidi"/>
          <w:color w:val="000000" w:themeColor="text1"/>
          <w:sz w:val="24"/>
          <w:szCs w:val="24"/>
        </w:rPr>
        <w:t>but use full stops</w:t>
      </w:r>
      <w:r>
        <w:rPr>
          <w:rFonts w:asciiTheme="majorBidi" w:hAnsiTheme="majorBidi" w:cstheme="majorBidi"/>
          <w:color w:val="000000" w:themeColor="text1"/>
          <w:sz w:val="24"/>
          <w:szCs w:val="24"/>
        </w:rPr>
        <w:t xml:space="preserve"> after these abbreviations.</w:t>
      </w:r>
    </w:p>
    <w:p w14:paraId="208BC266" w14:textId="1D3C40AC" w:rsidR="00F03182" w:rsidRPr="00D005AA" w:rsidRDefault="00F03182" w:rsidP="00F03182">
      <w:pPr>
        <w:pStyle w:val="ListParagraph"/>
        <w:widowControl/>
        <w:numPr>
          <w:ilvl w:val="0"/>
          <w:numId w:val="8"/>
        </w:numPr>
        <w:spacing w:after="160" w:line="259" w:lineRule="auto"/>
        <w:contextualSpacing/>
        <w:rPr>
          <w:rFonts w:asciiTheme="majorBidi" w:hAnsiTheme="majorBidi" w:cstheme="majorBidi"/>
          <w:color w:val="000000" w:themeColor="text1"/>
          <w:sz w:val="24"/>
          <w:szCs w:val="24"/>
        </w:rPr>
      </w:pPr>
      <w:r w:rsidRPr="00D005AA">
        <w:rPr>
          <w:rFonts w:asciiTheme="majorBidi" w:hAnsiTheme="majorBidi" w:cstheme="majorBidi"/>
          <w:color w:val="000000" w:themeColor="text1"/>
          <w:sz w:val="24"/>
          <w:szCs w:val="24"/>
        </w:rPr>
        <w:t>In figure captions, i</w:t>
      </w:r>
      <w:r w:rsidRPr="00D005AA">
        <w:rPr>
          <w:rStyle w:val="apple-converted-space"/>
          <w:rFonts w:asciiTheme="majorBidi" w:hAnsiTheme="majorBidi" w:cstheme="majorBidi"/>
          <w:sz w:val="24"/>
          <w:szCs w:val="24"/>
        </w:rPr>
        <w:t xml:space="preserve">talicise 'after', </w:t>
      </w:r>
      <w:r w:rsidR="00301D82">
        <w:rPr>
          <w:rStyle w:val="apple-converted-space"/>
          <w:rFonts w:asciiTheme="majorBidi" w:hAnsiTheme="majorBidi" w:cstheme="majorBidi"/>
          <w:sz w:val="24"/>
          <w:szCs w:val="24"/>
        </w:rPr>
        <w:t>e.g.,</w:t>
      </w:r>
      <w:r w:rsidRPr="00D005AA">
        <w:rPr>
          <w:rStyle w:val="apple-converted-space"/>
          <w:rFonts w:asciiTheme="majorBidi" w:hAnsiTheme="majorBidi" w:cstheme="majorBidi"/>
          <w:sz w:val="24"/>
          <w:szCs w:val="24"/>
        </w:rPr>
        <w:t xml:space="preserve"> </w:t>
      </w:r>
      <w:r w:rsidR="008F1ED3">
        <w:rPr>
          <w:rStyle w:val="apple-converted-space"/>
          <w:rFonts w:asciiTheme="majorBidi" w:hAnsiTheme="majorBidi" w:cstheme="majorBidi"/>
          <w:sz w:val="24"/>
          <w:szCs w:val="24"/>
        </w:rPr>
        <w:t>‘</w:t>
      </w:r>
      <w:r w:rsidRPr="00D005AA">
        <w:rPr>
          <w:rStyle w:val="apple-converted-space"/>
          <w:rFonts w:asciiTheme="majorBidi" w:hAnsiTheme="majorBidi" w:cstheme="majorBidi"/>
          <w:i/>
          <w:sz w:val="24"/>
          <w:szCs w:val="24"/>
        </w:rPr>
        <w:t xml:space="preserve">after </w:t>
      </w:r>
      <w:r w:rsidRPr="00D005AA">
        <w:rPr>
          <w:rStyle w:val="apple-converted-space"/>
          <w:rFonts w:asciiTheme="majorBidi" w:hAnsiTheme="majorBidi" w:cstheme="majorBidi"/>
          <w:sz w:val="24"/>
          <w:szCs w:val="24"/>
        </w:rPr>
        <w:t>Smith 2002, Fig. 3.</w:t>
      </w:r>
      <w:r w:rsidR="008F1ED3">
        <w:rPr>
          <w:rStyle w:val="apple-converted-space"/>
          <w:rFonts w:asciiTheme="majorBidi" w:hAnsiTheme="majorBidi" w:cstheme="majorBidi"/>
          <w:sz w:val="24"/>
          <w:szCs w:val="24"/>
        </w:rPr>
        <w:t>’</w:t>
      </w:r>
    </w:p>
    <w:p w14:paraId="2CAD82D2" w14:textId="77777777" w:rsidR="00F03182" w:rsidRPr="00D005AA" w:rsidRDefault="00F03182" w:rsidP="00F03182">
      <w:pPr>
        <w:ind w:left="567"/>
        <w:rPr>
          <w:rFonts w:asciiTheme="majorBidi" w:hAnsiTheme="majorBidi" w:cstheme="majorBidi"/>
          <w:b/>
          <w:sz w:val="24"/>
          <w:szCs w:val="24"/>
        </w:rPr>
      </w:pPr>
    </w:p>
    <w:p w14:paraId="11232A0C" w14:textId="77777777" w:rsidR="00242561" w:rsidRPr="00D005AA" w:rsidRDefault="00242561" w:rsidP="00242561">
      <w:pPr>
        <w:ind w:left="567"/>
        <w:rPr>
          <w:rStyle w:val="rvts9"/>
          <w:rFonts w:asciiTheme="majorBidi" w:hAnsiTheme="majorBidi" w:cstheme="majorBidi"/>
          <w:b/>
          <w:bCs/>
          <w:sz w:val="24"/>
          <w:szCs w:val="24"/>
        </w:rPr>
      </w:pPr>
      <w:r w:rsidRPr="00D005AA">
        <w:rPr>
          <w:rStyle w:val="rvts9"/>
          <w:rFonts w:asciiTheme="majorBidi" w:hAnsiTheme="majorBidi" w:cstheme="majorBidi"/>
          <w:b/>
          <w:bCs/>
          <w:sz w:val="24"/>
          <w:szCs w:val="24"/>
        </w:rPr>
        <w:t>Foreign languages and scripts</w:t>
      </w:r>
    </w:p>
    <w:p w14:paraId="0D10C55C" w14:textId="77777777" w:rsidR="00242561" w:rsidRPr="00D005AA" w:rsidRDefault="00242561" w:rsidP="00242561">
      <w:pPr>
        <w:ind w:left="567"/>
        <w:rPr>
          <w:rStyle w:val="rvts9"/>
          <w:rFonts w:asciiTheme="majorBidi" w:hAnsiTheme="majorBidi" w:cstheme="majorBidi"/>
          <w:b/>
          <w:bCs/>
          <w:sz w:val="24"/>
          <w:szCs w:val="24"/>
        </w:rPr>
      </w:pPr>
    </w:p>
    <w:p w14:paraId="57701A56" w14:textId="77777777" w:rsidR="00242561" w:rsidRPr="00D005AA" w:rsidRDefault="00242561" w:rsidP="00242561">
      <w:pPr>
        <w:ind w:left="567"/>
        <w:rPr>
          <w:rStyle w:val="rvts9"/>
          <w:rFonts w:asciiTheme="majorBidi" w:hAnsiTheme="majorBidi" w:cstheme="majorBidi"/>
          <w:sz w:val="24"/>
          <w:szCs w:val="24"/>
        </w:rPr>
      </w:pPr>
      <w:r>
        <w:rPr>
          <w:rStyle w:val="rvts9"/>
          <w:rFonts w:asciiTheme="majorBidi" w:hAnsiTheme="majorBidi" w:cstheme="majorBidi"/>
          <w:sz w:val="24"/>
          <w:szCs w:val="24"/>
        </w:rPr>
        <w:t>Authors should provide</w:t>
      </w:r>
      <w:r w:rsidRPr="00D005AA">
        <w:rPr>
          <w:rStyle w:val="rvts9"/>
          <w:rFonts w:asciiTheme="majorBidi" w:hAnsiTheme="majorBidi" w:cstheme="majorBidi"/>
          <w:sz w:val="24"/>
          <w:szCs w:val="24"/>
        </w:rPr>
        <w:t xml:space="preserve"> transliterations of non-Roman scripts, following the usual conventions; non-Roman scripts will only be printed in exceptional circumstances. </w:t>
      </w:r>
    </w:p>
    <w:p w14:paraId="02AF2CC3" w14:textId="77777777" w:rsidR="00242561" w:rsidRPr="00D005AA" w:rsidRDefault="00242561" w:rsidP="00242561">
      <w:pPr>
        <w:ind w:left="567"/>
        <w:rPr>
          <w:rStyle w:val="rvts9"/>
          <w:rFonts w:asciiTheme="majorBidi" w:hAnsiTheme="majorBidi" w:cstheme="majorBidi"/>
          <w:sz w:val="24"/>
          <w:szCs w:val="24"/>
        </w:rPr>
      </w:pPr>
    </w:p>
    <w:p w14:paraId="1554EE50" w14:textId="77777777" w:rsidR="00242561" w:rsidRPr="00D005AA" w:rsidRDefault="00242561" w:rsidP="00242561">
      <w:pPr>
        <w:ind w:left="567"/>
        <w:rPr>
          <w:rStyle w:val="rvts9"/>
          <w:rFonts w:asciiTheme="majorBidi" w:hAnsiTheme="majorBidi" w:cstheme="majorBidi"/>
          <w:sz w:val="24"/>
          <w:szCs w:val="24"/>
        </w:rPr>
      </w:pPr>
      <w:r w:rsidRPr="00D005AA">
        <w:rPr>
          <w:rStyle w:val="rvts9"/>
          <w:rFonts w:asciiTheme="majorBidi" w:hAnsiTheme="majorBidi" w:cstheme="majorBidi"/>
          <w:sz w:val="24"/>
          <w:szCs w:val="24"/>
        </w:rPr>
        <w:t xml:space="preserve">Where quoting passages of foreign text, authors should also provide an English translation. However individual foreign words and short phrases may be accepted without translation if their use is accepted English practice (e.g. </w:t>
      </w:r>
      <w:r w:rsidRPr="00D005AA">
        <w:rPr>
          <w:rStyle w:val="rvts9"/>
          <w:rFonts w:asciiTheme="majorBidi" w:hAnsiTheme="majorBidi" w:cstheme="majorBidi"/>
          <w:i/>
          <w:iCs/>
          <w:sz w:val="24"/>
          <w:szCs w:val="24"/>
        </w:rPr>
        <w:t>miqveh, zeitgeist, nom de plume, in situ</w:t>
      </w:r>
      <w:r w:rsidRPr="008F1ED3">
        <w:rPr>
          <w:rStyle w:val="rvts9"/>
          <w:rFonts w:asciiTheme="majorBidi" w:hAnsiTheme="majorBidi" w:cstheme="majorBidi"/>
          <w:sz w:val="24"/>
          <w:szCs w:val="24"/>
        </w:rPr>
        <w:t>)</w:t>
      </w:r>
      <w:r w:rsidRPr="00D005AA">
        <w:rPr>
          <w:rStyle w:val="rvts9"/>
          <w:rFonts w:asciiTheme="majorBidi" w:hAnsiTheme="majorBidi" w:cstheme="majorBidi"/>
          <w:i/>
          <w:iCs/>
          <w:sz w:val="24"/>
          <w:szCs w:val="24"/>
        </w:rPr>
        <w:t>.</w:t>
      </w:r>
    </w:p>
    <w:p w14:paraId="764732C0" w14:textId="77777777" w:rsidR="00242561" w:rsidRPr="00D005AA" w:rsidRDefault="00242561" w:rsidP="00242561">
      <w:pPr>
        <w:ind w:left="567"/>
        <w:rPr>
          <w:rStyle w:val="apple-converted-space"/>
          <w:rFonts w:asciiTheme="majorBidi" w:hAnsiTheme="majorBidi" w:cstheme="majorBidi"/>
          <w:sz w:val="24"/>
          <w:szCs w:val="24"/>
        </w:rPr>
      </w:pPr>
    </w:p>
    <w:p w14:paraId="17807BDF" w14:textId="77777777" w:rsidR="00F03182" w:rsidRPr="00D005AA" w:rsidRDefault="00F03182" w:rsidP="00F03182">
      <w:pPr>
        <w:ind w:left="567"/>
        <w:rPr>
          <w:rStyle w:val="apple-converted-space"/>
          <w:rFonts w:asciiTheme="majorBidi" w:hAnsiTheme="majorBidi" w:cstheme="majorBidi"/>
          <w:b/>
          <w:bCs/>
          <w:sz w:val="24"/>
          <w:szCs w:val="24"/>
        </w:rPr>
      </w:pPr>
      <w:r w:rsidRPr="00D005AA">
        <w:rPr>
          <w:rStyle w:val="apple-converted-space"/>
          <w:rFonts w:asciiTheme="majorBidi" w:hAnsiTheme="majorBidi" w:cstheme="majorBidi"/>
          <w:b/>
          <w:bCs/>
          <w:sz w:val="24"/>
          <w:szCs w:val="24"/>
        </w:rPr>
        <w:t xml:space="preserve">Dashes and </w:t>
      </w:r>
      <w:r>
        <w:rPr>
          <w:rStyle w:val="apple-converted-space"/>
          <w:rFonts w:asciiTheme="majorBidi" w:hAnsiTheme="majorBidi" w:cstheme="majorBidi"/>
          <w:b/>
          <w:bCs/>
          <w:sz w:val="24"/>
          <w:szCs w:val="24"/>
        </w:rPr>
        <w:t>H</w:t>
      </w:r>
      <w:r w:rsidRPr="00D005AA">
        <w:rPr>
          <w:rStyle w:val="apple-converted-space"/>
          <w:rFonts w:asciiTheme="majorBidi" w:hAnsiTheme="majorBidi" w:cstheme="majorBidi"/>
          <w:b/>
          <w:bCs/>
          <w:sz w:val="24"/>
          <w:szCs w:val="24"/>
        </w:rPr>
        <w:t>yphens</w:t>
      </w:r>
    </w:p>
    <w:p w14:paraId="371CDBBA" w14:textId="77777777" w:rsidR="00F03182" w:rsidRPr="008F1ED3" w:rsidRDefault="00F03182" w:rsidP="00F03182">
      <w:pPr>
        <w:pStyle w:val="NormalWeb"/>
        <w:ind w:left="567"/>
        <w:rPr>
          <w:rStyle w:val="Strong"/>
          <w:rFonts w:asciiTheme="majorBidi" w:hAnsiTheme="majorBidi" w:cstheme="majorBidi"/>
          <w:b w:val="0"/>
          <w:bCs w:val="0"/>
        </w:rPr>
      </w:pPr>
      <w:r w:rsidRPr="008F1ED3">
        <w:rPr>
          <w:rStyle w:val="Strong"/>
          <w:rFonts w:asciiTheme="majorBidi" w:hAnsiTheme="majorBidi" w:cstheme="majorBidi"/>
          <w:b w:val="0"/>
          <w:bCs w:val="0"/>
        </w:rPr>
        <w:t>In editing, a distinction is made between a hyphen (-), en-dashes (–) and em-dashes (—).</w:t>
      </w:r>
    </w:p>
    <w:p w14:paraId="69262D82" w14:textId="1E0A8347" w:rsidR="00F03182" w:rsidRPr="00D005AA" w:rsidRDefault="00F03182" w:rsidP="00F03182">
      <w:pPr>
        <w:pStyle w:val="NormalWeb"/>
        <w:ind w:left="567"/>
        <w:rPr>
          <w:rFonts w:asciiTheme="majorBidi" w:hAnsiTheme="majorBidi" w:cstheme="majorBidi"/>
        </w:rPr>
      </w:pPr>
      <w:r w:rsidRPr="00D005AA">
        <w:rPr>
          <w:rFonts w:asciiTheme="majorBidi" w:hAnsiTheme="majorBidi" w:cstheme="majorBidi"/>
        </w:rPr>
        <w:t xml:space="preserve">A </w:t>
      </w:r>
      <w:r w:rsidRPr="00D005AA">
        <w:rPr>
          <w:rStyle w:val="Strong"/>
          <w:rFonts w:asciiTheme="majorBidi" w:hAnsiTheme="majorBidi" w:cstheme="majorBidi"/>
        </w:rPr>
        <w:t>hyphen</w:t>
      </w:r>
      <w:r w:rsidRPr="00D005AA">
        <w:rPr>
          <w:rFonts w:asciiTheme="majorBidi" w:hAnsiTheme="majorBidi" w:cstheme="majorBidi"/>
        </w:rPr>
        <w:t xml:space="preserve"> is used to join words in a compound construction, or separate syllables of a word, like during a line break, or a hyphenated name</w:t>
      </w:r>
      <w:r w:rsidR="008F1ED3">
        <w:rPr>
          <w:rFonts w:asciiTheme="majorBidi" w:hAnsiTheme="majorBidi" w:cstheme="majorBidi"/>
        </w:rPr>
        <w:t>.</w:t>
      </w:r>
    </w:p>
    <w:p w14:paraId="16F16D92" w14:textId="04F22167" w:rsidR="00F03182" w:rsidRPr="0071438A" w:rsidRDefault="00F03182" w:rsidP="009F537D">
      <w:pPr>
        <w:pStyle w:val="ListParagraph"/>
        <w:widowControl/>
        <w:numPr>
          <w:ilvl w:val="0"/>
          <w:numId w:val="11"/>
        </w:numPr>
        <w:spacing w:before="100" w:beforeAutospacing="1" w:after="100" w:afterAutospacing="1"/>
        <w:rPr>
          <w:rFonts w:asciiTheme="majorBidi" w:hAnsiTheme="majorBidi" w:cstheme="majorBidi"/>
          <w:sz w:val="24"/>
          <w:szCs w:val="24"/>
        </w:rPr>
      </w:pPr>
      <w:r w:rsidRPr="0071438A">
        <w:rPr>
          <w:rFonts w:asciiTheme="majorBidi" w:hAnsiTheme="majorBidi" w:cstheme="majorBidi"/>
          <w:sz w:val="24"/>
          <w:szCs w:val="24"/>
        </w:rPr>
        <w:t>hand-made</w:t>
      </w:r>
    </w:p>
    <w:p w14:paraId="761EBF1C" w14:textId="77777777" w:rsidR="009F537D" w:rsidRPr="0071438A" w:rsidRDefault="009F537D" w:rsidP="009F537D">
      <w:pPr>
        <w:pStyle w:val="ListParagraph"/>
        <w:widowControl/>
        <w:numPr>
          <w:ilvl w:val="0"/>
          <w:numId w:val="11"/>
        </w:numPr>
        <w:spacing w:before="100" w:beforeAutospacing="1" w:after="100" w:afterAutospacing="1"/>
        <w:rPr>
          <w:rFonts w:asciiTheme="majorBidi" w:hAnsiTheme="majorBidi" w:cstheme="majorBidi"/>
          <w:sz w:val="24"/>
          <w:szCs w:val="24"/>
        </w:rPr>
      </w:pPr>
      <w:r w:rsidRPr="0071438A">
        <w:rPr>
          <w:rFonts w:asciiTheme="majorBidi" w:hAnsiTheme="majorBidi" w:cstheme="majorBidi"/>
          <w:sz w:val="24"/>
          <w:szCs w:val="24"/>
        </w:rPr>
        <w:t>semi-circular</w:t>
      </w:r>
    </w:p>
    <w:p w14:paraId="42719375" w14:textId="77777777" w:rsidR="00F03182" w:rsidRPr="0071438A" w:rsidRDefault="00F03182" w:rsidP="00F03182">
      <w:pPr>
        <w:pStyle w:val="ListParagraph"/>
        <w:widowControl/>
        <w:numPr>
          <w:ilvl w:val="0"/>
          <w:numId w:val="11"/>
        </w:numPr>
        <w:spacing w:before="100" w:beforeAutospacing="1" w:after="100" w:afterAutospacing="1"/>
        <w:rPr>
          <w:rFonts w:asciiTheme="majorBidi" w:hAnsiTheme="majorBidi" w:cstheme="majorBidi"/>
          <w:sz w:val="24"/>
          <w:szCs w:val="24"/>
        </w:rPr>
      </w:pPr>
      <w:r w:rsidRPr="0071438A">
        <w:rPr>
          <w:rFonts w:asciiTheme="majorBidi" w:hAnsiTheme="majorBidi" w:cstheme="majorBidi"/>
          <w:sz w:val="24"/>
          <w:szCs w:val="24"/>
        </w:rPr>
        <w:t>south-facing</w:t>
      </w:r>
    </w:p>
    <w:p w14:paraId="654E2177" w14:textId="77777777" w:rsidR="009F537D" w:rsidRPr="0071438A" w:rsidRDefault="009F537D" w:rsidP="009F537D">
      <w:pPr>
        <w:pStyle w:val="ListParagraph"/>
        <w:widowControl/>
        <w:numPr>
          <w:ilvl w:val="0"/>
          <w:numId w:val="11"/>
        </w:numPr>
        <w:spacing w:before="100" w:beforeAutospacing="1" w:after="100" w:afterAutospacing="1"/>
        <w:rPr>
          <w:rFonts w:asciiTheme="majorBidi" w:hAnsiTheme="majorBidi" w:cstheme="majorBidi"/>
          <w:sz w:val="24"/>
          <w:szCs w:val="24"/>
        </w:rPr>
      </w:pPr>
      <w:r w:rsidRPr="0071438A">
        <w:rPr>
          <w:rFonts w:asciiTheme="majorBidi" w:hAnsiTheme="majorBidi" w:cstheme="majorBidi"/>
          <w:sz w:val="24"/>
          <w:szCs w:val="24"/>
        </w:rPr>
        <w:t>sub-adult</w:t>
      </w:r>
    </w:p>
    <w:p w14:paraId="263E2ADB" w14:textId="77777777" w:rsidR="00F03182" w:rsidRPr="0071438A" w:rsidRDefault="00F03182" w:rsidP="00F03182">
      <w:pPr>
        <w:pStyle w:val="ListParagraph"/>
        <w:widowControl/>
        <w:numPr>
          <w:ilvl w:val="0"/>
          <w:numId w:val="11"/>
        </w:numPr>
        <w:spacing w:before="100" w:beforeAutospacing="1" w:after="100" w:afterAutospacing="1"/>
        <w:rPr>
          <w:rFonts w:asciiTheme="majorBidi" w:hAnsiTheme="majorBidi" w:cstheme="majorBidi"/>
          <w:sz w:val="24"/>
          <w:szCs w:val="24"/>
        </w:rPr>
      </w:pPr>
      <w:r w:rsidRPr="0071438A">
        <w:rPr>
          <w:rFonts w:asciiTheme="majorBidi" w:hAnsiTheme="majorBidi" w:cstheme="majorBidi"/>
          <w:sz w:val="24"/>
          <w:szCs w:val="24"/>
        </w:rPr>
        <w:t>Tell es-Sultan</w:t>
      </w:r>
    </w:p>
    <w:p w14:paraId="7E88318A" w14:textId="2D9D13F4" w:rsidR="00F03182" w:rsidRPr="009F537D" w:rsidRDefault="009F537D" w:rsidP="009F537D">
      <w:pPr>
        <w:widowControl/>
        <w:spacing w:after="160" w:line="259" w:lineRule="auto"/>
        <w:ind w:firstLine="567"/>
        <w:contextualSpacing/>
        <w:rPr>
          <w:rFonts w:asciiTheme="majorBidi" w:hAnsiTheme="majorBidi" w:cstheme="majorBidi"/>
          <w:sz w:val="24"/>
          <w:szCs w:val="24"/>
        </w:rPr>
      </w:pPr>
      <w:r>
        <w:rPr>
          <w:rFonts w:asciiTheme="majorBidi" w:hAnsiTheme="majorBidi" w:cstheme="majorBidi"/>
          <w:sz w:val="24"/>
          <w:szCs w:val="24"/>
        </w:rPr>
        <w:t>You should also apply a</w:t>
      </w:r>
      <w:r w:rsidR="00F03182" w:rsidRPr="009F537D">
        <w:rPr>
          <w:rFonts w:asciiTheme="majorBidi" w:hAnsiTheme="majorBidi" w:cstheme="majorBidi"/>
          <w:sz w:val="24"/>
          <w:szCs w:val="24"/>
        </w:rPr>
        <w:t xml:space="preserve">djectival hyphenation, </w:t>
      </w:r>
      <w:r w:rsidR="00301D82" w:rsidRPr="009F537D">
        <w:rPr>
          <w:rFonts w:asciiTheme="majorBidi" w:hAnsiTheme="majorBidi" w:cstheme="majorBidi"/>
          <w:sz w:val="24"/>
          <w:szCs w:val="24"/>
        </w:rPr>
        <w:t>e.g.,</w:t>
      </w:r>
      <w:r w:rsidR="00F03182" w:rsidRPr="009F537D">
        <w:rPr>
          <w:rFonts w:asciiTheme="majorBidi" w:hAnsiTheme="majorBidi" w:cstheme="majorBidi"/>
          <w:sz w:val="24"/>
          <w:szCs w:val="24"/>
        </w:rPr>
        <w:t xml:space="preserve"> a 6th-century temple.</w:t>
      </w:r>
    </w:p>
    <w:p w14:paraId="49E18839" w14:textId="77777777" w:rsidR="00F03182" w:rsidRPr="003D642D" w:rsidRDefault="00F03182" w:rsidP="00F03182">
      <w:pPr>
        <w:pStyle w:val="NormalWeb"/>
        <w:ind w:left="567"/>
        <w:rPr>
          <w:rFonts w:asciiTheme="majorBidi" w:hAnsiTheme="majorBidi" w:cstheme="majorBidi"/>
        </w:rPr>
      </w:pPr>
      <w:r>
        <w:rPr>
          <w:rStyle w:val="Strong"/>
          <w:rFonts w:asciiTheme="majorBidi" w:hAnsiTheme="majorBidi" w:cstheme="majorBidi"/>
        </w:rPr>
        <w:t xml:space="preserve">An </w:t>
      </w:r>
      <w:r w:rsidRPr="00D005AA">
        <w:rPr>
          <w:rStyle w:val="Strong"/>
          <w:rFonts w:asciiTheme="majorBidi" w:hAnsiTheme="majorBidi" w:cstheme="majorBidi"/>
        </w:rPr>
        <w:t>Em-dash</w:t>
      </w:r>
      <w:r w:rsidRPr="00614115">
        <w:rPr>
          <w:rFonts w:asciiTheme="majorBidi" w:hAnsiTheme="majorBidi" w:cstheme="majorBidi"/>
        </w:rPr>
        <w:t xml:space="preserve"> (Alt+0151, or shift-option-minus on a mac)</w:t>
      </w:r>
      <w:r w:rsidRPr="00D005AA">
        <w:rPr>
          <w:rFonts w:asciiTheme="majorBidi" w:hAnsiTheme="majorBidi" w:cstheme="majorBidi"/>
          <w:b/>
          <w:bCs/>
        </w:rPr>
        <w:t xml:space="preserve"> </w:t>
      </w:r>
      <w:r w:rsidRPr="003D642D">
        <w:rPr>
          <w:rFonts w:asciiTheme="majorBidi" w:hAnsiTheme="majorBidi" w:cstheme="majorBidi"/>
        </w:rPr>
        <w:t xml:space="preserve">is </w:t>
      </w:r>
      <w:r>
        <w:rPr>
          <w:rFonts w:asciiTheme="majorBidi" w:hAnsiTheme="majorBidi" w:cstheme="majorBidi"/>
        </w:rPr>
        <w:t>often used in place of a comma, colon, or semicolon, to draw attention to information.</w:t>
      </w:r>
    </w:p>
    <w:p w14:paraId="6C33CDBE" w14:textId="4A5097FF" w:rsidR="00F03182" w:rsidRPr="0071438A" w:rsidRDefault="008F1ED3" w:rsidP="00F03182">
      <w:pPr>
        <w:pStyle w:val="ListParagraph"/>
        <w:widowControl/>
        <w:numPr>
          <w:ilvl w:val="0"/>
          <w:numId w:val="9"/>
        </w:numPr>
        <w:spacing w:before="100" w:beforeAutospacing="1" w:after="100" w:afterAutospacing="1"/>
        <w:rPr>
          <w:rFonts w:asciiTheme="majorBidi" w:hAnsiTheme="majorBidi" w:cstheme="majorBidi"/>
          <w:sz w:val="24"/>
          <w:szCs w:val="24"/>
        </w:rPr>
      </w:pPr>
      <w:r>
        <w:rPr>
          <w:rFonts w:asciiTheme="majorBidi" w:hAnsiTheme="majorBidi" w:cstheme="majorBidi"/>
          <w:sz w:val="24"/>
          <w:szCs w:val="24"/>
        </w:rPr>
        <w:t>‘</w:t>
      </w:r>
      <w:r w:rsidR="00F03182">
        <w:rPr>
          <w:rFonts w:asciiTheme="majorBidi" w:hAnsiTheme="majorBidi" w:cstheme="majorBidi"/>
          <w:sz w:val="24"/>
          <w:szCs w:val="24"/>
        </w:rPr>
        <w:t>The verdict was unanimous</w:t>
      </w:r>
      <w:r w:rsidR="00F03182" w:rsidRPr="0071438A">
        <w:rPr>
          <w:rFonts w:asciiTheme="majorBidi" w:hAnsiTheme="majorBidi" w:cstheme="majorBidi"/>
          <w:sz w:val="24"/>
          <w:szCs w:val="24"/>
        </w:rPr>
        <w:t xml:space="preserve"> — </w:t>
      </w:r>
      <w:r w:rsidR="00F03182">
        <w:rPr>
          <w:rFonts w:asciiTheme="majorBidi" w:hAnsiTheme="majorBidi" w:cstheme="majorBidi"/>
          <w:sz w:val="24"/>
          <w:szCs w:val="24"/>
        </w:rPr>
        <w:t>the object was a forgery.</w:t>
      </w:r>
      <w:r>
        <w:rPr>
          <w:rFonts w:asciiTheme="majorBidi" w:hAnsiTheme="majorBidi" w:cstheme="majorBidi"/>
          <w:sz w:val="24"/>
          <w:szCs w:val="24"/>
        </w:rPr>
        <w:t>’</w:t>
      </w:r>
    </w:p>
    <w:p w14:paraId="1A68E677" w14:textId="056D1A1E" w:rsidR="00F03182" w:rsidRPr="0071438A" w:rsidRDefault="008F1ED3" w:rsidP="00F03182">
      <w:pPr>
        <w:pStyle w:val="ListParagraph"/>
        <w:widowControl/>
        <w:numPr>
          <w:ilvl w:val="0"/>
          <w:numId w:val="9"/>
        </w:numPr>
        <w:spacing w:before="100" w:beforeAutospacing="1" w:after="100" w:afterAutospacing="1"/>
        <w:rPr>
          <w:rFonts w:asciiTheme="majorBidi" w:hAnsiTheme="majorBidi" w:cstheme="majorBidi"/>
          <w:sz w:val="24"/>
          <w:szCs w:val="24"/>
        </w:rPr>
      </w:pPr>
      <w:r>
        <w:rPr>
          <w:rFonts w:asciiTheme="majorBidi" w:hAnsiTheme="majorBidi" w:cstheme="majorBidi"/>
          <w:sz w:val="24"/>
          <w:szCs w:val="24"/>
        </w:rPr>
        <w:t>‘</w:t>
      </w:r>
      <w:r w:rsidR="00F03182">
        <w:rPr>
          <w:rFonts w:asciiTheme="majorBidi" w:hAnsiTheme="majorBidi" w:cstheme="majorBidi"/>
          <w:sz w:val="24"/>
          <w:szCs w:val="24"/>
        </w:rPr>
        <w:t>A bronze figurine</w:t>
      </w:r>
      <w:r w:rsidR="00F03182" w:rsidRPr="0071438A">
        <w:rPr>
          <w:rFonts w:asciiTheme="majorBidi" w:hAnsiTheme="majorBidi" w:cstheme="majorBidi"/>
          <w:sz w:val="24"/>
          <w:szCs w:val="24"/>
        </w:rPr>
        <w:t xml:space="preserve"> — </w:t>
      </w:r>
      <w:r w:rsidR="00F03182">
        <w:rPr>
          <w:rFonts w:asciiTheme="majorBidi" w:hAnsiTheme="majorBidi" w:cstheme="majorBidi"/>
          <w:sz w:val="24"/>
          <w:szCs w:val="24"/>
        </w:rPr>
        <w:t>identified by some as Isis-Aphrodite</w:t>
      </w:r>
      <w:r w:rsidR="00F03182" w:rsidRPr="0071438A">
        <w:rPr>
          <w:rFonts w:asciiTheme="majorBidi" w:hAnsiTheme="majorBidi" w:cstheme="majorBidi"/>
          <w:sz w:val="24"/>
          <w:szCs w:val="24"/>
        </w:rPr>
        <w:t xml:space="preserve"> — </w:t>
      </w:r>
      <w:r w:rsidR="00F03182">
        <w:rPr>
          <w:rFonts w:asciiTheme="majorBidi" w:hAnsiTheme="majorBidi" w:cstheme="majorBidi"/>
          <w:sz w:val="24"/>
          <w:szCs w:val="24"/>
        </w:rPr>
        <w:t>was excavated in 1911</w:t>
      </w:r>
      <w:r w:rsidR="00F03182" w:rsidRPr="0071438A">
        <w:rPr>
          <w:rFonts w:asciiTheme="majorBidi" w:hAnsiTheme="majorBidi" w:cstheme="majorBidi"/>
          <w:sz w:val="24"/>
          <w:szCs w:val="24"/>
        </w:rPr>
        <w:t>.</w:t>
      </w:r>
      <w:r>
        <w:rPr>
          <w:rFonts w:asciiTheme="majorBidi" w:hAnsiTheme="majorBidi" w:cstheme="majorBidi"/>
          <w:sz w:val="24"/>
          <w:szCs w:val="24"/>
        </w:rPr>
        <w:t>’</w:t>
      </w:r>
    </w:p>
    <w:p w14:paraId="455E2132" w14:textId="0B7142D8" w:rsidR="00F03182" w:rsidRPr="0071438A" w:rsidRDefault="008F1ED3" w:rsidP="00F03182">
      <w:pPr>
        <w:pStyle w:val="ListParagraph"/>
        <w:widowControl/>
        <w:numPr>
          <w:ilvl w:val="0"/>
          <w:numId w:val="9"/>
        </w:numPr>
        <w:spacing w:before="100" w:beforeAutospacing="1" w:after="100" w:afterAutospacing="1"/>
        <w:rPr>
          <w:rFonts w:asciiTheme="majorBidi" w:hAnsiTheme="majorBidi" w:cstheme="majorBidi"/>
          <w:sz w:val="24"/>
          <w:szCs w:val="24"/>
        </w:rPr>
      </w:pPr>
      <w:r>
        <w:rPr>
          <w:rFonts w:asciiTheme="majorBidi" w:hAnsiTheme="majorBidi" w:cstheme="majorBidi"/>
          <w:sz w:val="24"/>
          <w:szCs w:val="24"/>
        </w:rPr>
        <w:t>‘</w:t>
      </w:r>
      <w:r w:rsidR="00F03182">
        <w:rPr>
          <w:rFonts w:asciiTheme="majorBidi" w:hAnsiTheme="majorBidi" w:cstheme="majorBidi"/>
          <w:sz w:val="24"/>
          <w:szCs w:val="24"/>
        </w:rPr>
        <w:t>Questions have been raised — justifiably — on the reliability of the data.</w:t>
      </w:r>
      <w:r>
        <w:rPr>
          <w:rFonts w:asciiTheme="majorBidi" w:hAnsiTheme="majorBidi" w:cstheme="majorBidi"/>
          <w:sz w:val="24"/>
          <w:szCs w:val="24"/>
        </w:rPr>
        <w:t>’</w:t>
      </w:r>
    </w:p>
    <w:p w14:paraId="472C5D52" w14:textId="77777777" w:rsidR="00F03182" w:rsidRPr="00D005AA" w:rsidRDefault="00F03182" w:rsidP="00F03182">
      <w:pPr>
        <w:pStyle w:val="NormalWeb"/>
        <w:ind w:left="567"/>
        <w:rPr>
          <w:rFonts w:asciiTheme="majorBidi" w:hAnsiTheme="majorBidi" w:cstheme="majorBidi"/>
        </w:rPr>
      </w:pPr>
      <w:r w:rsidRPr="00D005AA">
        <w:rPr>
          <w:rFonts w:asciiTheme="majorBidi" w:hAnsiTheme="majorBidi" w:cstheme="majorBidi"/>
        </w:rPr>
        <w:t xml:space="preserve">An </w:t>
      </w:r>
      <w:r w:rsidRPr="00D005AA">
        <w:rPr>
          <w:rStyle w:val="Strong"/>
          <w:rFonts w:asciiTheme="majorBidi" w:hAnsiTheme="majorBidi" w:cstheme="majorBidi"/>
        </w:rPr>
        <w:t>en-dash</w:t>
      </w:r>
      <w:r w:rsidRPr="00D005AA">
        <w:rPr>
          <w:rFonts w:asciiTheme="majorBidi" w:hAnsiTheme="majorBidi" w:cstheme="majorBidi"/>
        </w:rPr>
        <w:t xml:space="preserve"> (Alt+0150 or Option-Minus on a mac) is used to connect values in a range or that are related. A good rule is to use it when you're expressing a </w:t>
      </w:r>
      <w:r>
        <w:rPr>
          <w:rFonts w:asciiTheme="majorBidi" w:hAnsiTheme="majorBidi" w:cstheme="majorBidi"/>
        </w:rPr>
        <w:t>‘to’</w:t>
      </w:r>
      <w:r w:rsidRPr="00D005AA">
        <w:rPr>
          <w:rFonts w:asciiTheme="majorBidi" w:hAnsiTheme="majorBidi" w:cstheme="majorBidi"/>
        </w:rPr>
        <w:t xml:space="preserve"> relationship. Examples where an en-dash should be used:</w:t>
      </w:r>
    </w:p>
    <w:p w14:paraId="0C04EAAF" w14:textId="10BF4C4C" w:rsidR="00F03182" w:rsidRPr="0071438A" w:rsidRDefault="008F1ED3" w:rsidP="00F03182">
      <w:pPr>
        <w:pStyle w:val="ListParagraph"/>
        <w:widowControl/>
        <w:numPr>
          <w:ilvl w:val="0"/>
          <w:numId w:val="10"/>
        </w:numPr>
        <w:spacing w:before="100" w:beforeAutospacing="1" w:after="100" w:afterAutospacing="1"/>
        <w:rPr>
          <w:rFonts w:asciiTheme="majorBidi" w:hAnsiTheme="majorBidi" w:cstheme="majorBidi"/>
          <w:sz w:val="24"/>
          <w:szCs w:val="24"/>
        </w:rPr>
      </w:pPr>
      <w:r>
        <w:rPr>
          <w:rFonts w:asciiTheme="majorBidi" w:hAnsiTheme="majorBidi" w:cstheme="majorBidi"/>
          <w:sz w:val="24"/>
          <w:szCs w:val="24"/>
        </w:rPr>
        <w:lastRenderedPageBreak/>
        <w:t>e</w:t>
      </w:r>
      <w:r w:rsidR="00F03182" w:rsidRPr="0071438A">
        <w:rPr>
          <w:rFonts w:asciiTheme="majorBidi" w:hAnsiTheme="majorBidi" w:cstheme="majorBidi"/>
          <w:sz w:val="24"/>
          <w:szCs w:val="24"/>
        </w:rPr>
        <w:t>ast–west</w:t>
      </w:r>
    </w:p>
    <w:p w14:paraId="33ABF186" w14:textId="18242F01" w:rsidR="00F03182" w:rsidRPr="0071438A" w:rsidRDefault="008F1ED3" w:rsidP="00F03182">
      <w:pPr>
        <w:pStyle w:val="ListParagraph"/>
        <w:widowControl/>
        <w:numPr>
          <w:ilvl w:val="0"/>
          <w:numId w:val="10"/>
        </w:numPr>
        <w:spacing w:before="100" w:beforeAutospacing="1" w:after="100" w:afterAutospacing="1"/>
        <w:rPr>
          <w:rFonts w:asciiTheme="majorBidi" w:hAnsiTheme="majorBidi" w:cstheme="majorBidi"/>
          <w:sz w:val="24"/>
          <w:szCs w:val="24"/>
        </w:rPr>
      </w:pPr>
      <w:r>
        <w:rPr>
          <w:rFonts w:asciiTheme="majorBidi" w:hAnsiTheme="majorBidi" w:cstheme="majorBidi"/>
          <w:sz w:val="24"/>
          <w:szCs w:val="24"/>
        </w:rPr>
        <w:t>‘</w:t>
      </w:r>
      <w:r w:rsidR="00F03182" w:rsidRPr="0071438A">
        <w:rPr>
          <w:rFonts w:asciiTheme="majorBidi" w:hAnsiTheme="majorBidi" w:cstheme="majorBidi"/>
          <w:sz w:val="24"/>
          <w:szCs w:val="24"/>
        </w:rPr>
        <w:t xml:space="preserve">in </w:t>
      </w:r>
      <w:r w:rsidR="00F03182">
        <w:rPr>
          <w:rFonts w:asciiTheme="majorBidi" w:hAnsiTheme="majorBidi" w:cstheme="majorBidi"/>
          <w:sz w:val="24"/>
          <w:szCs w:val="24"/>
        </w:rPr>
        <w:t xml:space="preserve">the </w:t>
      </w:r>
      <w:r w:rsidR="00F03182" w:rsidRPr="0071438A">
        <w:rPr>
          <w:rFonts w:asciiTheme="majorBidi" w:hAnsiTheme="majorBidi" w:cstheme="majorBidi"/>
          <w:sz w:val="24"/>
          <w:szCs w:val="24"/>
        </w:rPr>
        <w:t>years 1939–1945</w:t>
      </w:r>
      <w:r>
        <w:rPr>
          <w:rFonts w:asciiTheme="majorBidi" w:hAnsiTheme="majorBidi" w:cstheme="majorBidi"/>
          <w:sz w:val="24"/>
          <w:szCs w:val="24"/>
        </w:rPr>
        <w:t>’</w:t>
      </w:r>
    </w:p>
    <w:p w14:paraId="665D7320" w14:textId="25858F9C" w:rsidR="00F03182" w:rsidRPr="0071438A" w:rsidRDefault="008F1ED3" w:rsidP="00F03182">
      <w:pPr>
        <w:pStyle w:val="ListParagraph"/>
        <w:widowControl/>
        <w:numPr>
          <w:ilvl w:val="0"/>
          <w:numId w:val="10"/>
        </w:numPr>
        <w:spacing w:before="100" w:beforeAutospacing="1" w:after="100" w:afterAutospacing="1"/>
        <w:rPr>
          <w:rFonts w:asciiTheme="majorBidi" w:hAnsiTheme="majorBidi" w:cstheme="majorBidi"/>
          <w:sz w:val="24"/>
          <w:szCs w:val="24"/>
        </w:rPr>
      </w:pPr>
      <w:r>
        <w:rPr>
          <w:rFonts w:asciiTheme="majorBidi" w:hAnsiTheme="majorBidi" w:cstheme="majorBidi"/>
          <w:sz w:val="24"/>
          <w:szCs w:val="24"/>
        </w:rPr>
        <w:t>‘</w:t>
      </w:r>
      <w:r w:rsidR="00F03182" w:rsidRPr="0071438A">
        <w:rPr>
          <w:rFonts w:asciiTheme="majorBidi" w:hAnsiTheme="majorBidi" w:cstheme="majorBidi"/>
          <w:sz w:val="24"/>
          <w:szCs w:val="24"/>
        </w:rPr>
        <w:t>pages 3–32 may be relevant</w:t>
      </w:r>
      <w:r>
        <w:rPr>
          <w:rFonts w:asciiTheme="majorBidi" w:hAnsiTheme="majorBidi" w:cstheme="majorBidi"/>
          <w:sz w:val="24"/>
          <w:szCs w:val="24"/>
        </w:rPr>
        <w:t>’</w:t>
      </w:r>
    </w:p>
    <w:p w14:paraId="324C052A" w14:textId="16786362" w:rsidR="0079531A" w:rsidRDefault="0079531A" w:rsidP="00301D82">
      <w:pPr>
        <w:ind w:left="567"/>
        <w:rPr>
          <w:rFonts w:asciiTheme="majorBidi" w:hAnsiTheme="majorBidi" w:cstheme="majorBidi"/>
          <w:b/>
          <w:sz w:val="24"/>
          <w:szCs w:val="24"/>
        </w:rPr>
      </w:pPr>
      <w:r>
        <w:rPr>
          <w:rFonts w:asciiTheme="majorBidi" w:hAnsiTheme="majorBidi" w:cstheme="majorBidi"/>
          <w:b/>
          <w:sz w:val="24"/>
          <w:szCs w:val="24"/>
        </w:rPr>
        <w:t>REFERENCING</w:t>
      </w:r>
    </w:p>
    <w:p w14:paraId="20BBB091" w14:textId="77777777" w:rsidR="0079531A" w:rsidRDefault="0079531A" w:rsidP="00301D82">
      <w:pPr>
        <w:ind w:left="567"/>
        <w:rPr>
          <w:rFonts w:asciiTheme="majorBidi" w:hAnsiTheme="majorBidi" w:cstheme="majorBidi"/>
          <w:b/>
          <w:sz w:val="24"/>
          <w:szCs w:val="24"/>
        </w:rPr>
      </w:pPr>
    </w:p>
    <w:p w14:paraId="4ABA06AC" w14:textId="296EF50D" w:rsidR="00301D82" w:rsidRPr="00D005AA" w:rsidRDefault="00301D82" w:rsidP="00301D82">
      <w:pPr>
        <w:ind w:left="567"/>
        <w:rPr>
          <w:rFonts w:asciiTheme="majorBidi" w:hAnsiTheme="majorBidi" w:cstheme="majorBidi"/>
          <w:b/>
          <w:sz w:val="24"/>
          <w:szCs w:val="24"/>
        </w:rPr>
      </w:pPr>
      <w:r w:rsidRPr="00D005AA">
        <w:rPr>
          <w:rFonts w:asciiTheme="majorBidi" w:hAnsiTheme="majorBidi" w:cstheme="majorBidi"/>
          <w:b/>
          <w:sz w:val="24"/>
          <w:szCs w:val="24"/>
        </w:rPr>
        <w:t>Citations</w:t>
      </w:r>
    </w:p>
    <w:p w14:paraId="5D9EC4F5" w14:textId="77777777" w:rsidR="00301D82" w:rsidRPr="00D005AA" w:rsidRDefault="00301D82" w:rsidP="00301D82">
      <w:pPr>
        <w:ind w:left="567" w:hanging="567"/>
        <w:rPr>
          <w:rFonts w:asciiTheme="majorBidi" w:hAnsiTheme="majorBidi" w:cstheme="majorBidi"/>
          <w:b/>
          <w:sz w:val="24"/>
          <w:szCs w:val="24"/>
          <w:lang w:eastAsia="en-GB"/>
        </w:rPr>
      </w:pPr>
    </w:p>
    <w:p w14:paraId="2EF6C7FE" w14:textId="39D72F79" w:rsidR="00301D82" w:rsidRDefault="00242561" w:rsidP="00301D82">
      <w:pPr>
        <w:ind w:left="567"/>
        <w:rPr>
          <w:rFonts w:asciiTheme="majorBidi" w:hAnsiTheme="majorBidi" w:cstheme="majorBidi"/>
          <w:color w:val="000000"/>
          <w:sz w:val="24"/>
          <w:szCs w:val="24"/>
        </w:rPr>
      </w:pPr>
      <w:r>
        <w:rPr>
          <w:rFonts w:asciiTheme="majorBidi" w:hAnsiTheme="majorBidi" w:cstheme="majorBidi"/>
          <w:color w:val="000000"/>
          <w:sz w:val="24"/>
          <w:szCs w:val="24"/>
        </w:rPr>
        <w:t xml:space="preserve">Citation style should follow </w:t>
      </w:r>
      <w:r w:rsidR="00301D82" w:rsidRPr="00D005AA">
        <w:rPr>
          <w:rFonts w:asciiTheme="majorBidi" w:hAnsiTheme="majorBidi" w:cstheme="majorBidi"/>
          <w:color w:val="000000"/>
          <w:sz w:val="24"/>
          <w:szCs w:val="24"/>
        </w:rPr>
        <w:t xml:space="preserve">the Harvard system. Within the text, </w:t>
      </w:r>
      <w:r>
        <w:rPr>
          <w:rFonts w:asciiTheme="majorBidi" w:hAnsiTheme="majorBidi" w:cstheme="majorBidi"/>
          <w:color w:val="000000"/>
          <w:sz w:val="24"/>
          <w:szCs w:val="24"/>
        </w:rPr>
        <w:t>cite author, publication date and page</w:t>
      </w:r>
      <w:r w:rsidR="000F2CA9">
        <w:rPr>
          <w:rFonts w:asciiTheme="majorBidi" w:hAnsiTheme="majorBidi" w:cstheme="majorBidi"/>
          <w:color w:val="000000"/>
          <w:sz w:val="24"/>
          <w:szCs w:val="24"/>
        </w:rPr>
        <w:t xml:space="preserve"> numbers</w:t>
      </w:r>
      <w:r w:rsidR="00301D82" w:rsidRPr="00D005AA">
        <w:rPr>
          <w:rFonts w:asciiTheme="majorBidi" w:hAnsiTheme="majorBidi" w:cstheme="majorBidi"/>
          <w:color w:val="000000"/>
          <w:sz w:val="24"/>
          <w:szCs w:val="24"/>
        </w:rPr>
        <w:t xml:space="preserve">, e.g., </w:t>
      </w:r>
      <w:r w:rsidR="000F2CA9">
        <w:rPr>
          <w:rFonts w:asciiTheme="majorBidi" w:hAnsiTheme="majorBidi" w:cstheme="majorBidi"/>
          <w:color w:val="000000"/>
          <w:sz w:val="24"/>
          <w:szCs w:val="24"/>
        </w:rPr>
        <w:t>‘(</w:t>
      </w:r>
      <w:r w:rsidR="00301D82" w:rsidRPr="00D005AA">
        <w:rPr>
          <w:rFonts w:asciiTheme="majorBidi" w:hAnsiTheme="majorBidi" w:cstheme="majorBidi"/>
          <w:color w:val="000000"/>
          <w:sz w:val="24"/>
          <w:szCs w:val="24"/>
        </w:rPr>
        <w:t>Aharoni 1979: 44–52</w:t>
      </w:r>
      <w:r w:rsidR="000F2CA9">
        <w:rPr>
          <w:rFonts w:asciiTheme="majorBidi" w:hAnsiTheme="majorBidi" w:cstheme="majorBidi"/>
          <w:color w:val="000000"/>
          <w:sz w:val="24"/>
          <w:szCs w:val="24"/>
        </w:rPr>
        <w:t>).’</w:t>
      </w:r>
      <w:r w:rsidR="00301D82" w:rsidRPr="00D005AA">
        <w:rPr>
          <w:rFonts w:asciiTheme="majorBidi" w:hAnsiTheme="majorBidi" w:cstheme="majorBidi"/>
          <w:color w:val="000000"/>
          <w:sz w:val="24"/>
          <w:szCs w:val="24"/>
        </w:rPr>
        <w:t xml:space="preserve"> Use semi colons to separate different cited works</w:t>
      </w:r>
      <w:r w:rsidR="000F2CA9">
        <w:rPr>
          <w:rFonts w:asciiTheme="majorBidi" w:hAnsiTheme="majorBidi" w:cstheme="majorBidi"/>
          <w:color w:val="000000"/>
          <w:sz w:val="24"/>
          <w:szCs w:val="24"/>
        </w:rPr>
        <w:t xml:space="preserve">, </w:t>
      </w:r>
      <w:r w:rsidR="00301D82">
        <w:rPr>
          <w:rFonts w:asciiTheme="majorBidi" w:hAnsiTheme="majorBidi" w:cstheme="majorBidi"/>
          <w:color w:val="000000"/>
          <w:sz w:val="24"/>
          <w:szCs w:val="24"/>
        </w:rPr>
        <w:t>e.g.,</w:t>
      </w:r>
      <w:r w:rsidR="00301D82" w:rsidRPr="00D005AA">
        <w:rPr>
          <w:rFonts w:asciiTheme="majorBidi" w:hAnsiTheme="majorBidi" w:cstheme="majorBidi"/>
          <w:color w:val="000000"/>
          <w:sz w:val="24"/>
          <w:szCs w:val="24"/>
        </w:rPr>
        <w:t xml:space="preserve"> </w:t>
      </w:r>
      <w:r w:rsidR="000F2CA9">
        <w:rPr>
          <w:rFonts w:asciiTheme="majorBidi" w:hAnsiTheme="majorBidi" w:cstheme="majorBidi"/>
          <w:color w:val="000000"/>
          <w:sz w:val="24"/>
          <w:szCs w:val="24"/>
        </w:rPr>
        <w:t>‘(</w:t>
      </w:r>
      <w:r w:rsidR="00301D82" w:rsidRPr="00D005AA">
        <w:rPr>
          <w:rFonts w:asciiTheme="majorBidi" w:hAnsiTheme="majorBidi" w:cstheme="majorBidi"/>
          <w:color w:val="000000"/>
          <w:sz w:val="24"/>
          <w:szCs w:val="24"/>
        </w:rPr>
        <w:t>Braun 2004; 2011; Moorey 1994)</w:t>
      </w:r>
      <w:r w:rsidR="00301D82">
        <w:rPr>
          <w:rFonts w:asciiTheme="majorBidi" w:hAnsiTheme="majorBidi" w:cstheme="majorBidi"/>
          <w:color w:val="000000"/>
          <w:sz w:val="24"/>
          <w:szCs w:val="24"/>
        </w:rPr>
        <w:t>,</w:t>
      </w:r>
      <w:r w:rsidR="000F2CA9">
        <w:rPr>
          <w:rFonts w:asciiTheme="majorBidi" w:hAnsiTheme="majorBidi" w:cstheme="majorBidi"/>
          <w:color w:val="000000"/>
          <w:sz w:val="24"/>
          <w:szCs w:val="24"/>
        </w:rPr>
        <w:t>’</w:t>
      </w:r>
      <w:r w:rsidR="00301D82">
        <w:rPr>
          <w:rFonts w:asciiTheme="majorBidi" w:hAnsiTheme="majorBidi" w:cstheme="majorBidi"/>
          <w:color w:val="000000"/>
          <w:sz w:val="24"/>
          <w:szCs w:val="24"/>
        </w:rPr>
        <w:t xml:space="preserve"> or several works by the same author</w:t>
      </w:r>
      <w:r w:rsidR="000F2CA9">
        <w:rPr>
          <w:rFonts w:asciiTheme="majorBidi" w:hAnsiTheme="majorBidi" w:cstheme="majorBidi"/>
          <w:color w:val="000000"/>
          <w:sz w:val="24"/>
          <w:szCs w:val="24"/>
        </w:rPr>
        <w:t xml:space="preserve">, </w:t>
      </w:r>
      <w:r w:rsidR="00301D82">
        <w:rPr>
          <w:rFonts w:asciiTheme="majorBidi" w:hAnsiTheme="majorBidi" w:cstheme="majorBidi"/>
          <w:color w:val="000000"/>
          <w:sz w:val="24"/>
          <w:szCs w:val="24"/>
        </w:rPr>
        <w:t>e.g.,</w:t>
      </w:r>
      <w:r w:rsidR="00301D82">
        <w:rPr>
          <w:rFonts w:asciiTheme="majorBidi" w:hAnsiTheme="majorBidi" w:cstheme="majorBidi"/>
          <w:color w:val="000000"/>
          <w:sz w:val="24"/>
          <w:szCs w:val="24"/>
        </w:rPr>
        <w:t xml:space="preserve"> </w:t>
      </w:r>
      <w:r w:rsidR="000F2CA9">
        <w:rPr>
          <w:rFonts w:asciiTheme="majorBidi" w:hAnsiTheme="majorBidi" w:cstheme="majorBidi"/>
          <w:color w:val="000000"/>
          <w:sz w:val="24"/>
          <w:szCs w:val="24"/>
        </w:rPr>
        <w:t>‘(</w:t>
      </w:r>
      <w:r w:rsidR="00301D82">
        <w:rPr>
          <w:rFonts w:asciiTheme="majorBidi" w:hAnsiTheme="majorBidi" w:cstheme="majorBidi"/>
          <w:color w:val="000000"/>
          <w:sz w:val="24"/>
          <w:szCs w:val="24"/>
        </w:rPr>
        <w:t>Mazar 1985; 1993; 2001).</w:t>
      </w:r>
      <w:r w:rsidR="000F2CA9">
        <w:rPr>
          <w:rFonts w:asciiTheme="majorBidi" w:hAnsiTheme="majorBidi" w:cstheme="majorBidi"/>
          <w:color w:val="000000"/>
          <w:sz w:val="24"/>
          <w:szCs w:val="24"/>
        </w:rPr>
        <w:t>’</w:t>
      </w:r>
    </w:p>
    <w:p w14:paraId="4C631EB5" w14:textId="77777777" w:rsidR="00301D82" w:rsidRDefault="00301D82" w:rsidP="00301D82">
      <w:pPr>
        <w:ind w:left="567"/>
        <w:rPr>
          <w:rFonts w:asciiTheme="majorBidi" w:hAnsiTheme="majorBidi" w:cstheme="majorBidi"/>
          <w:color w:val="000000"/>
          <w:sz w:val="24"/>
          <w:szCs w:val="24"/>
        </w:rPr>
      </w:pPr>
    </w:p>
    <w:p w14:paraId="4DE584E9" w14:textId="77777777" w:rsidR="0079531A" w:rsidRPr="00D005AA" w:rsidRDefault="0079531A" w:rsidP="0079531A">
      <w:pPr>
        <w:ind w:left="567"/>
        <w:rPr>
          <w:rStyle w:val="apple-converted-space"/>
          <w:rFonts w:asciiTheme="majorBidi" w:hAnsiTheme="majorBidi" w:cstheme="majorBidi"/>
          <w:b/>
          <w:sz w:val="24"/>
          <w:szCs w:val="24"/>
        </w:rPr>
      </w:pPr>
      <w:r>
        <w:rPr>
          <w:rStyle w:val="apple-converted-space"/>
          <w:rFonts w:asciiTheme="majorBidi" w:hAnsiTheme="majorBidi" w:cstheme="majorBidi"/>
          <w:b/>
          <w:sz w:val="24"/>
          <w:szCs w:val="24"/>
        </w:rPr>
        <w:t>Referencing tables and figures</w:t>
      </w:r>
    </w:p>
    <w:p w14:paraId="7928B9D4" w14:textId="77777777" w:rsidR="0079531A" w:rsidRPr="00D005AA" w:rsidRDefault="0079531A" w:rsidP="0079531A">
      <w:pPr>
        <w:ind w:left="567"/>
        <w:rPr>
          <w:rStyle w:val="apple-converted-space"/>
          <w:rFonts w:asciiTheme="majorBidi" w:hAnsiTheme="majorBidi" w:cstheme="majorBidi"/>
          <w:b/>
          <w:sz w:val="24"/>
          <w:szCs w:val="24"/>
        </w:rPr>
      </w:pPr>
    </w:p>
    <w:p w14:paraId="2A6DFC64" w14:textId="77777777" w:rsidR="0079531A" w:rsidRPr="00D005AA" w:rsidRDefault="0079531A" w:rsidP="0079531A">
      <w:pPr>
        <w:pStyle w:val="ListParagraph"/>
        <w:widowControl/>
        <w:numPr>
          <w:ilvl w:val="0"/>
          <w:numId w:val="4"/>
        </w:numPr>
        <w:spacing w:after="160" w:line="259" w:lineRule="auto"/>
        <w:contextualSpacing/>
        <w:rPr>
          <w:rStyle w:val="ref-overlay"/>
          <w:rFonts w:asciiTheme="majorBidi" w:hAnsiTheme="majorBidi" w:cstheme="majorBidi"/>
          <w:b/>
          <w:color w:val="000000" w:themeColor="text1"/>
          <w:sz w:val="24"/>
          <w:szCs w:val="24"/>
        </w:rPr>
      </w:pPr>
      <w:r>
        <w:rPr>
          <w:rStyle w:val="ref-overlay"/>
          <w:rFonts w:asciiTheme="majorBidi" w:hAnsiTheme="majorBidi" w:cstheme="majorBidi"/>
          <w:color w:val="000000" w:themeColor="text1"/>
          <w:sz w:val="24"/>
          <w:szCs w:val="24"/>
        </w:rPr>
        <w:t xml:space="preserve">When cross-referencing images used in the paper, put these in bold text, capitalise, and do not abbreviate: e.g., </w:t>
      </w:r>
      <w:r w:rsidRPr="00685064">
        <w:rPr>
          <w:rStyle w:val="ref-overlay"/>
          <w:rFonts w:asciiTheme="majorBidi" w:hAnsiTheme="majorBidi" w:cstheme="majorBidi"/>
          <w:b/>
          <w:bCs/>
          <w:color w:val="000000" w:themeColor="text1"/>
          <w:sz w:val="24"/>
          <w:szCs w:val="24"/>
        </w:rPr>
        <w:t>Figure</w:t>
      </w:r>
      <w:r w:rsidRPr="00D005AA">
        <w:rPr>
          <w:rStyle w:val="ref-overlay"/>
          <w:rFonts w:asciiTheme="majorBidi" w:hAnsiTheme="majorBidi" w:cstheme="majorBidi"/>
          <w:color w:val="000000" w:themeColor="text1"/>
          <w:sz w:val="24"/>
          <w:szCs w:val="24"/>
        </w:rPr>
        <w:t>/</w:t>
      </w:r>
      <w:r w:rsidRPr="00685064">
        <w:rPr>
          <w:rStyle w:val="ref-overlay"/>
          <w:rFonts w:asciiTheme="majorBidi" w:hAnsiTheme="majorBidi" w:cstheme="majorBidi"/>
          <w:b/>
          <w:bCs/>
          <w:color w:val="000000" w:themeColor="text1"/>
          <w:sz w:val="24"/>
          <w:szCs w:val="24"/>
        </w:rPr>
        <w:t>Figures</w:t>
      </w:r>
      <w:r w:rsidRPr="00D005AA">
        <w:rPr>
          <w:rStyle w:val="ref-overlay"/>
          <w:rFonts w:asciiTheme="majorBidi" w:hAnsiTheme="majorBidi" w:cstheme="majorBidi"/>
          <w:color w:val="000000" w:themeColor="text1"/>
          <w:sz w:val="24"/>
          <w:szCs w:val="24"/>
        </w:rPr>
        <w:t xml:space="preserve">, </w:t>
      </w:r>
      <w:r w:rsidRPr="00685064">
        <w:rPr>
          <w:rStyle w:val="ref-overlay"/>
          <w:rFonts w:asciiTheme="majorBidi" w:hAnsiTheme="majorBidi" w:cstheme="majorBidi"/>
          <w:b/>
          <w:bCs/>
          <w:color w:val="000000" w:themeColor="text1"/>
          <w:sz w:val="24"/>
          <w:szCs w:val="24"/>
        </w:rPr>
        <w:t>Table</w:t>
      </w:r>
      <w:r w:rsidRPr="00D005AA">
        <w:rPr>
          <w:rStyle w:val="ref-overlay"/>
          <w:rFonts w:asciiTheme="majorBidi" w:hAnsiTheme="majorBidi" w:cstheme="majorBidi"/>
          <w:color w:val="000000" w:themeColor="text1"/>
          <w:sz w:val="24"/>
          <w:szCs w:val="24"/>
        </w:rPr>
        <w:t>/</w:t>
      </w:r>
      <w:r w:rsidRPr="00685064">
        <w:rPr>
          <w:rStyle w:val="ref-overlay"/>
          <w:rFonts w:asciiTheme="majorBidi" w:hAnsiTheme="majorBidi" w:cstheme="majorBidi"/>
          <w:b/>
          <w:bCs/>
          <w:color w:val="000000" w:themeColor="text1"/>
          <w:sz w:val="24"/>
          <w:szCs w:val="24"/>
        </w:rPr>
        <w:t>Tables</w:t>
      </w:r>
      <w:r>
        <w:rPr>
          <w:rStyle w:val="ref-overlay"/>
          <w:rFonts w:asciiTheme="majorBidi" w:hAnsiTheme="majorBidi" w:cstheme="majorBidi"/>
          <w:color w:val="000000" w:themeColor="text1"/>
          <w:sz w:val="24"/>
          <w:szCs w:val="24"/>
        </w:rPr>
        <w:t>.</w:t>
      </w:r>
    </w:p>
    <w:p w14:paraId="58786444" w14:textId="77777777" w:rsidR="0079531A" w:rsidRPr="00D005AA" w:rsidRDefault="0079531A" w:rsidP="0079531A">
      <w:pPr>
        <w:pStyle w:val="ListParagraph"/>
        <w:widowControl/>
        <w:numPr>
          <w:ilvl w:val="0"/>
          <w:numId w:val="4"/>
        </w:numPr>
        <w:spacing w:after="160" w:line="259" w:lineRule="auto"/>
        <w:contextualSpacing/>
        <w:rPr>
          <w:rFonts w:asciiTheme="majorBidi" w:hAnsiTheme="majorBidi" w:cstheme="majorBidi"/>
          <w:b/>
          <w:color w:val="000000" w:themeColor="text1"/>
          <w:sz w:val="24"/>
          <w:szCs w:val="24"/>
        </w:rPr>
      </w:pPr>
      <w:r>
        <w:rPr>
          <w:rStyle w:val="ref-overlay"/>
          <w:rFonts w:asciiTheme="majorBidi" w:hAnsiTheme="majorBidi" w:cstheme="majorBidi"/>
          <w:color w:val="000000" w:themeColor="text1"/>
          <w:sz w:val="24"/>
          <w:szCs w:val="24"/>
        </w:rPr>
        <w:t>When citing published figures or plates, use lower case with normal text, and abbreviate: e.g., fig./figs., pl./pls.</w:t>
      </w:r>
    </w:p>
    <w:p w14:paraId="1DAB59AD" w14:textId="2FF320B4" w:rsidR="0079531A" w:rsidRPr="00D005AA" w:rsidRDefault="0079531A" w:rsidP="0079531A">
      <w:pPr>
        <w:pStyle w:val="ListParagraph"/>
        <w:widowControl/>
        <w:numPr>
          <w:ilvl w:val="0"/>
          <w:numId w:val="4"/>
        </w:numPr>
        <w:contextualSpacing/>
        <w:rPr>
          <w:rStyle w:val="apple-converted-space"/>
          <w:rFonts w:asciiTheme="majorBidi" w:hAnsiTheme="majorBidi" w:cstheme="majorBidi"/>
          <w:sz w:val="24"/>
          <w:szCs w:val="24"/>
        </w:rPr>
      </w:pPr>
      <w:r w:rsidRPr="00D005AA">
        <w:rPr>
          <w:rStyle w:val="apple-converted-space"/>
          <w:rFonts w:asciiTheme="majorBidi" w:hAnsiTheme="majorBidi" w:cstheme="majorBidi"/>
          <w:sz w:val="24"/>
          <w:szCs w:val="24"/>
        </w:rPr>
        <w:t>Leave a space after '</w:t>
      </w:r>
      <w:r w:rsidR="0038139E">
        <w:rPr>
          <w:rStyle w:val="apple-converted-space"/>
          <w:rFonts w:asciiTheme="majorBidi" w:hAnsiTheme="majorBidi" w:cstheme="majorBidi"/>
          <w:sz w:val="24"/>
          <w:szCs w:val="24"/>
        </w:rPr>
        <w:t>f</w:t>
      </w:r>
      <w:r w:rsidRPr="00D005AA">
        <w:rPr>
          <w:rStyle w:val="apple-converted-space"/>
          <w:rFonts w:asciiTheme="majorBidi" w:hAnsiTheme="majorBidi" w:cstheme="majorBidi"/>
          <w:sz w:val="24"/>
          <w:szCs w:val="24"/>
        </w:rPr>
        <w:t xml:space="preserve">ig.', </w:t>
      </w:r>
      <w:r>
        <w:rPr>
          <w:rStyle w:val="apple-converted-space"/>
          <w:rFonts w:asciiTheme="majorBidi" w:hAnsiTheme="majorBidi" w:cstheme="majorBidi"/>
          <w:sz w:val="24"/>
          <w:szCs w:val="24"/>
        </w:rPr>
        <w:t>e.g.,</w:t>
      </w:r>
      <w:r w:rsidRPr="00D005AA">
        <w:rPr>
          <w:rStyle w:val="apple-converted-space"/>
          <w:rFonts w:asciiTheme="majorBidi" w:hAnsiTheme="majorBidi" w:cstheme="majorBidi"/>
          <w:sz w:val="24"/>
          <w:szCs w:val="24"/>
        </w:rPr>
        <w:t xml:space="preserve"> </w:t>
      </w:r>
      <w:r w:rsidR="0038139E">
        <w:rPr>
          <w:rStyle w:val="apple-converted-space"/>
          <w:rFonts w:asciiTheme="majorBidi" w:hAnsiTheme="majorBidi" w:cstheme="majorBidi"/>
          <w:sz w:val="24"/>
          <w:szCs w:val="24"/>
        </w:rPr>
        <w:t>f</w:t>
      </w:r>
      <w:r w:rsidRPr="00D005AA">
        <w:rPr>
          <w:rStyle w:val="apple-converted-space"/>
          <w:rFonts w:asciiTheme="majorBidi" w:hAnsiTheme="majorBidi" w:cstheme="majorBidi"/>
          <w:sz w:val="24"/>
          <w:szCs w:val="24"/>
        </w:rPr>
        <w:t>ig. 5.</w:t>
      </w:r>
    </w:p>
    <w:p w14:paraId="519BF493" w14:textId="77777777" w:rsidR="0079531A" w:rsidRPr="00D005AA" w:rsidRDefault="0079531A" w:rsidP="0079531A">
      <w:pPr>
        <w:pStyle w:val="ListParagraph"/>
        <w:widowControl/>
        <w:numPr>
          <w:ilvl w:val="0"/>
          <w:numId w:val="4"/>
        </w:numPr>
        <w:contextualSpacing/>
        <w:rPr>
          <w:rStyle w:val="apple-converted-space"/>
          <w:rFonts w:asciiTheme="majorBidi" w:hAnsiTheme="majorBidi" w:cstheme="majorBidi"/>
          <w:i/>
          <w:color w:val="000000" w:themeColor="text1"/>
          <w:sz w:val="24"/>
          <w:szCs w:val="24"/>
        </w:rPr>
      </w:pPr>
      <w:r w:rsidRPr="00D005AA">
        <w:rPr>
          <w:rStyle w:val="apple-converted-space"/>
          <w:rFonts w:asciiTheme="majorBidi" w:hAnsiTheme="majorBidi" w:cstheme="majorBidi"/>
          <w:color w:val="000000" w:themeColor="text1"/>
          <w:sz w:val="24"/>
          <w:szCs w:val="24"/>
        </w:rPr>
        <w:t xml:space="preserve">If sub-figure numbering is used, add a colon </w:t>
      </w:r>
      <w:r>
        <w:rPr>
          <w:rStyle w:val="apple-converted-space"/>
          <w:rFonts w:asciiTheme="majorBidi" w:hAnsiTheme="majorBidi" w:cstheme="majorBidi"/>
          <w:color w:val="000000" w:themeColor="text1"/>
          <w:sz w:val="24"/>
          <w:szCs w:val="24"/>
        </w:rPr>
        <w:t xml:space="preserve">without a following </w:t>
      </w:r>
      <w:r w:rsidRPr="00D005AA">
        <w:rPr>
          <w:rStyle w:val="apple-converted-space"/>
          <w:rFonts w:asciiTheme="majorBidi" w:hAnsiTheme="majorBidi" w:cstheme="majorBidi"/>
          <w:color w:val="000000" w:themeColor="text1"/>
          <w:sz w:val="24"/>
          <w:szCs w:val="24"/>
        </w:rPr>
        <w:t xml:space="preserve">space, </w:t>
      </w:r>
      <w:r>
        <w:rPr>
          <w:rStyle w:val="apple-converted-space"/>
          <w:rFonts w:asciiTheme="majorBidi" w:hAnsiTheme="majorBidi" w:cstheme="majorBidi"/>
          <w:color w:val="000000" w:themeColor="text1"/>
          <w:sz w:val="24"/>
          <w:szCs w:val="24"/>
        </w:rPr>
        <w:t>e.g.,</w:t>
      </w:r>
      <w:r w:rsidRPr="00D005AA">
        <w:rPr>
          <w:rStyle w:val="apple-converted-space"/>
          <w:rFonts w:asciiTheme="majorBidi" w:hAnsiTheme="majorBidi" w:cstheme="majorBidi"/>
          <w:color w:val="000000" w:themeColor="text1"/>
          <w:sz w:val="24"/>
          <w:szCs w:val="24"/>
        </w:rPr>
        <w:t xml:space="preserve"> </w:t>
      </w:r>
      <w:r>
        <w:rPr>
          <w:rStyle w:val="apple-converted-space"/>
          <w:rFonts w:asciiTheme="majorBidi" w:hAnsiTheme="majorBidi" w:cstheme="majorBidi"/>
          <w:color w:val="000000" w:themeColor="text1"/>
          <w:sz w:val="24"/>
          <w:szCs w:val="24"/>
        </w:rPr>
        <w:t>f</w:t>
      </w:r>
      <w:r w:rsidRPr="00D005AA">
        <w:rPr>
          <w:rStyle w:val="apple-converted-space"/>
          <w:rFonts w:asciiTheme="majorBidi" w:hAnsiTheme="majorBidi" w:cstheme="majorBidi"/>
          <w:color w:val="000000" w:themeColor="text1"/>
          <w:sz w:val="24"/>
          <w:szCs w:val="24"/>
        </w:rPr>
        <w:t xml:space="preserve">ig. 5:1, </w:t>
      </w:r>
      <w:r>
        <w:rPr>
          <w:rStyle w:val="apple-converted-space"/>
          <w:rFonts w:asciiTheme="majorBidi" w:hAnsiTheme="majorBidi" w:cstheme="majorBidi"/>
          <w:color w:val="000000" w:themeColor="text1"/>
          <w:sz w:val="24"/>
          <w:szCs w:val="24"/>
        </w:rPr>
        <w:t>f</w:t>
      </w:r>
      <w:r w:rsidRPr="00D005AA">
        <w:rPr>
          <w:rStyle w:val="apple-converted-space"/>
          <w:rFonts w:asciiTheme="majorBidi" w:hAnsiTheme="majorBidi" w:cstheme="majorBidi"/>
          <w:color w:val="000000" w:themeColor="text1"/>
          <w:sz w:val="24"/>
          <w:szCs w:val="24"/>
        </w:rPr>
        <w:t>ig. 5:1</w:t>
      </w:r>
      <w:r>
        <w:rPr>
          <w:rStyle w:val="apple-converted-space"/>
          <w:rFonts w:asciiTheme="majorBidi" w:hAnsiTheme="majorBidi" w:cstheme="majorBidi"/>
          <w:color w:val="000000" w:themeColor="text1"/>
          <w:sz w:val="24"/>
          <w:szCs w:val="24"/>
        </w:rPr>
        <w:t>–</w:t>
      </w:r>
      <w:r w:rsidRPr="00D005AA">
        <w:rPr>
          <w:rStyle w:val="apple-converted-space"/>
          <w:rFonts w:asciiTheme="majorBidi" w:hAnsiTheme="majorBidi" w:cstheme="majorBidi"/>
          <w:color w:val="000000" w:themeColor="text1"/>
          <w:sz w:val="24"/>
          <w:szCs w:val="24"/>
        </w:rPr>
        <w:t>5.</w:t>
      </w:r>
    </w:p>
    <w:p w14:paraId="6702841E" w14:textId="77777777" w:rsidR="0079531A" w:rsidRDefault="0079531A" w:rsidP="0079531A">
      <w:pPr>
        <w:ind w:right="520"/>
        <w:rPr>
          <w:rFonts w:ascii="Times New Roman" w:hAnsi="Times New Roman" w:cs="Times New Roman"/>
          <w:sz w:val="24"/>
          <w:szCs w:val="24"/>
        </w:rPr>
      </w:pPr>
    </w:p>
    <w:p w14:paraId="119DF1E1" w14:textId="77777777" w:rsidR="00301D82" w:rsidRDefault="00301D82" w:rsidP="00301D82">
      <w:pPr>
        <w:ind w:left="567"/>
        <w:rPr>
          <w:rFonts w:asciiTheme="majorBidi" w:hAnsiTheme="majorBidi" w:cstheme="majorBidi"/>
          <w:b/>
          <w:bCs/>
          <w:color w:val="000000"/>
          <w:sz w:val="24"/>
          <w:szCs w:val="24"/>
        </w:rPr>
      </w:pPr>
      <w:r>
        <w:rPr>
          <w:rFonts w:asciiTheme="majorBidi" w:hAnsiTheme="majorBidi" w:cstheme="majorBidi"/>
          <w:b/>
          <w:bCs/>
          <w:color w:val="000000"/>
          <w:sz w:val="24"/>
          <w:szCs w:val="24"/>
        </w:rPr>
        <w:t>Endnotes</w:t>
      </w:r>
    </w:p>
    <w:p w14:paraId="7354FC55" w14:textId="77777777" w:rsidR="00301D82" w:rsidRDefault="00301D82" w:rsidP="00301D82">
      <w:pPr>
        <w:ind w:left="567"/>
        <w:rPr>
          <w:rFonts w:asciiTheme="majorBidi" w:hAnsiTheme="majorBidi" w:cstheme="majorBidi"/>
          <w:b/>
          <w:bCs/>
          <w:color w:val="000000"/>
          <w:sz w:val="24"/>
          <w:szCs w:val="24"/>
        </w:rPr>
      </w:pPr>
    </w:p>
    <w:p w14:paraId="1E61408B" w14:textId="29336E83" w:rsidR="00301D82" w:rsidRPr="004477A6" w:rsidRDefault="0038139E" w:rsidP="0038139E">
      <w:pPr>
        <w:ind w:left="567"/>
        <w:rPr>
          <w:rFonts w:asciiTheme="majorBidi" w:hAnsiTheme="majorBidi" w:cstheme="majorBidi"/>
          <w:color w:val="000000"/>
          <w:sz w:val="24"/>
          <w:szCs w:val="24"/>
        </w:rPr>
      </w:pPr>
      <w:r>
        <w:rPr>
          <w:rFonts w:asciiTheme="majorBidi" w:hAnsiTheme="majorBidi" w:cstheme="majorBidi"/>
          <w:color w:val="000000"/>
          <w:sz w:val="24"/>
          <w:szCs w:val="24"/>
        </w:rPr>
        <w:t>All discussion that is essential to your argument should be in the body of your text.</w:t>
      </w:r>
      <w:r>
        <w:rPr>
          <w:rFonts w:asciiTheme="majorBidi" w:hAnsiTheme="majorBidi" w:cstheme="majorBidi"/>
          <w:color w:val="000000"/>
          <w:sz w:val="24"/>
          <w:szCs w:val="24"/>
        </w:rPr>
        <w:t xml:space="preserve"> </w:t>
      </w:r>
      <w:r w:rsidR="00301D82">
        <w:rPr>
          <w:rFonts w:asciiTheme="majorBidi" w:hAnsiTheme="majorBidi" w:cstheme="majorBidi"/>
          <w:color w:val="000000"/>
          <w:sz w:val="24"/>
          <w:szCs w:val="24"/>
        </w:rPr>
        <w:t xml:space="preserve">Endnotes </w:t>
      </w:r>
      <w:r>
        <w:rPr>
          <w:rFonts w:asciiTheme="majorBidi" w:hAnsiTheme="majorBidi" w:cstheme="majorBidi"/>
          <w:color w:val="000000"/>
          <w:sz w:val="24"/>
          <w:szCs w:val="24"/>
        </w:rPr>
        <w:t>may</w:t>
      </w:r>
      <w:r w:rsidR="00301D82">
        <w:rPr>
          <w:rFonts w:asciiTheme="majorBidi" w:hAnsiTheme="majorBidi" w:cstheme="majorBidi"/>
          <w:color w:val="000000"/>
          <w:sz w:val="24"/>
          <w:szCs w:val="24"/>
        </w:rPr>
        <w:t xml:space="preserve"> be used sparingly, and only where absolutely necessary</w:t>
      </w:r>
      <w:r>
        <w:rPr>
          <w:rFonts w:asciiTheme="majorBidi" w:hAnsiTheme="majorBidi" w:cstheme="majorBidi"/>
          <w:color w:val="000000"/>
          <w:sz w:val="24"/>
          <w:szCs w:val="24"/>
        </w:rPr>
        <w:t xml:space="preserve">. </w:t>
      </w:r>
    </w:p>
    <w:p w14:paraId="13F5CB1F" w14:textId="77777777" w:rsidR="00301D82" w:rsidRPr="00D005AA" w:rsidRDefault="00301D82" w:rsidP="00301D82">
      <w:pPr>
        <w:ind w:left="567"/>
        <w:rPr>
          <w:rStyle w:val="apple-converted-space"/>
          <w:rFonts w:asciiTheme="majorBidi" w:hAnsiTheme="majorBidi" w:cstheme="majorBidi"/>
          <w:color w:val="000000" w:themeColor="text1"/>
          <w:sz w:val="24"/>
          <w:szCs w:val="24"/>
        </w:rPr>
      </w:pPr>
    </w:p>
    <w:p w14:paraId="15F271FE" w14:textId="77777777" w:rsidR="00F03182" w:rsidRPr="00D005AA" w:rsidRDefault="00F03182" w:rsidP="00F03182">
      <w:pPr>
        <w:ind w:left="567"/>
        <w:rPr>
          <w:rStyle w:val="apple-converted-space"/>
          <w:rFonts w:asciiTheme="majorBidi" w:hAnsiTheme="majorBidi" w:cstheme="majorBidi"/>
          <w:b/>
          <w:sz w:val="24"/>
          <w:szCs w:val="24"/>
        </w:rPr>
      </w:pPr>
      <w:r w:rsidRPr="00D005AA">
        <w:rPr>
          <w:rStyle w:val="apple-converted-space"/>
          <w:rFonts w:asciiTheme="majorBidi" w:hAnsiTheme="majorBidi" w:cstheme="majorBidi"/>
          <w:b/>
          <w:sz w:val="24"/>
          <w:szCs w:val="24"/>
        </w:rPr>
        <w:t xml:space="preserve">Bibliographic formatting </w:t>
      </w:r>
    </w:p>
    <w:p w14:paraId="110BDE9D" w14:textId="77777777" w:rsidR="00F03182" w:rsidRPr="00D005AA" w:rsidRDefault="00F03182" w:rsidP="00F03182">
      <w:pPr>
        <w:ind w:left="567"/>
        <w:rPr>
          <w:rStyle w:val="apple-converted-space"/>
          <w:rFonts w:asciiTheme="majorBidi" w:hAnsiTheme="majorBidi" w:cstheme="majorBidi"/>
          <w:sz w:val="24"/>
          <w:szCs w:val="24"/>
        </w:rPr>
      </w:pPr>
    </w:p>
    <w:p w14:paraId="0F67EF80" w14:textId="3887F9A4" w:rsidR="00F03182" w:rsidRPr="00D005AA" w:rsidRDefault="00F03182" w:rsidP="00F03182">
      <w:pPr>
        <w:ind w:left="567"/>
        <w:rPr>
          <w:rFonts w:asciiTheme="majorBidi" w:hAnsiTheme="majorBidi" w:cstheme="majorBidi"/>
          <w:bCs/>
          <w:sz w:val="24"/>
          <w:szCs w:val="24"/>
        </w:rPr>
      </w:pPr>
      <w:r w:rsidRPr="00D005AA">
        <w:rPr>
          <w:rFonts w:asciiTheme="majorBidi" w:hAnsiTheme="majorBidi" w:cstheme="majorBidi"/>
          <w:bCs/>
          <w:sz w:val="24"/>
          <w:szCs w:val="24"/>
        </w:rPr>
        <w:t xml:space="preserve">Note that bibliographic entries are exempt from some of the </w:t>
      </w:r>
      <w:r w:rsidR="0038139E">
        <w:rPr>
          <w:rFonts w:asciiTheme="majorBidi" w:hAnsiTheme="majorBidi" w:cstheme="majorBidi"/>
          <w:bCs/>
          <w:sz w:val="24"/>
          <w:szCs w:val="24"/>
        </w:rPr>
        <w:t xml:space="preserve">style </w:t>
      </w:r>
      <w:r w:rsidRPr="00D005AA">
        <w:rPr>
          <w:rFonts w:asciiTheme="majorBidi" w:hAnsiTheme="majorBidi" w:cstheme="majorBidi"/>
          <w:bCs/>
          <w:sz w:val="24"/>
          <w:szCs w:val="24"/>
        </w:rPr>
        <w:t>rules listed above</w:t>
      </w:r>
      <w:r w:rsidR="0038139E">
        <w:rPr>
          <w:rFonts w:asciiTheme="majorBidi" w:hAnsiTheme="majorBidi" w:cstheme="majorBidi"/>
          <w:bCs/>
          <w:sz w:val="24"/>
          <w:szCs w:val="24"/>
        </w:rPr>
        <w:t xml:space="preserve">., such as </w:t>
      </w:r>
      <w:r w:rsidRPr="00D005AA">
        <w:rPr>
          <w:rFonts w:asciiTheme="majorBidi" w:hAnsiTheme="majorBidi" w:cstheme="majorBidi"/>
          <w:bCs/>
          <w:sz w:val="24"/>
          <w:szCs w:val="24"/>
        </w:rPr>
        <w:t>use of double inverted commas. Titles of articles and books generally take the form in which they were published. Note the following exceptions:</w:t>
      </w:r>
    </w:p>
    <w:p w14:paraId="215BB966" w14:textId="77777777" w:rsidR="00F03182" w:rsidRPr="00D005AA" w:rsidRDefault="00F03182" w:rsidP="00F03182">
      <w:pPr>
        <w:ind w:left="567"/>
        <w:rPr>
          <w:rFonts w:asciiTheme="majorBidi" w:hAnsiTheme="majorBidi" w:cstheme="majorBidi"/>
          <w:bCs/>
          <w:sz w:val="24"/>
          <w:szCs w:val="24"/>
        </w:rPr>
      </w:pPr>
    </w:p>
    <w:p w14:paraId="56E444DC" w14:textId="7E134197" w:rsidR="00F03182" w:rsidRPr="009775C8" w:rsidRDefault="00F03182" w:rsidP="00F03182">
      <w:pPr>
        <w:pStyle w:val="ListParagraph"/>
        <w:widowControl/>
        <w:numPr>
          <w:ilvl w:val="0"/>
          <w:numId w:val="12"/>
        </w:numPr>
        <w:contextualSpacing/>
        <w:rPr>
          <w:rStyle w:val="apple-converted-space"/>
          <w:rFonts w:asciiTheme="majorBidi" w:hAnsiTheme="majorBidi" w:cstheme="majorBidi"/>
          <w:sz w:val="24"/>
          <w:szCs w:val="24"/>
        </w:rPr>
      </w:pPr>
      <w:r w:rsidRPr="009775C8">
        <w:rPr>
          <w:rStyle w:val="apple-converted-space"/>
          <w:rFonts w:asciiTheme="majorBidi" w:hAnsiTheme="majorBidi" w:cstheme="majorBidi"/>
          <w:sz w:val="24"/>
          <w:szCs w:val="24"/>
        </w:rPr>
        <w:t>Use title case</w:t>
      </w:r>
      <w:r w:rsidR="009F537D">
        <w:rPr>
          <w:rStyle w:val="apple-converted-space"/>
          <w:rFonts w:asciiTheme="majorBidi" w:hAnsiTheme="majorBidi" w:cstheme="majorBidi"/>
          <w:sz w:val="24"/>
          <w:szCs w:val="24"/>
        </w:rPr>
        <w:t>.</w:t>
      </w:r>
    </w:p>
    <w:p w14:paraId="0E329EB7" w14:textId="07A9E54B" w:rsidR="00F03182" w:rsidRPr="0038139E" w:rsidRDefault="00F03182" w:rsidP="00F03182">
      <w:pPr>
        <w:pStyle w:val="ListParagraph"/>
        <w:widowControl/>
        <w:numPr>
          <w:ilvl w:val="0"/>
          <w:numId w:val="12"/>
        </w:numPr>
        <w:contextualSpacing/>
        <w:rPr>
          <w:rStyle w:val="apple-converted-space"/>
          <w:rFonts w:asciiTheme="majorBidi" w:hAnsiTheme="majorBidi" w:cstheme="majorBidi"/>
          <w:sz w:val="24"/>
          <w:szCs w:val="24"/>
        </w:rPr>
      </w:pPr>
      <w:r w:rsidRPr="009775C8">
        <w:rPr>
          <w:rStyle w:val="apple-converted-space"/>
          <w:rFonts w:asciiTheme="majorBidi" w:hAnsiTheme="majorBidi" w:cstheme="majorBidi"/>
          <w:sz w:val="24"/>
          <w:szCs w:val="24"/>
        </w:rPr>
        <w:t>Italicise book</w:t>
      </w:r>
      <w:r>
        <w:rPr>
          <w:rStyle w:val="apple-converted-space"/>
          <w:rFonts w:asciiTheme="majorBidi" w:hAnsiTheme="majorBidi" w:cstheme="majorBidi"/>
          <w:sz w:val="24"/>
          <w:szCs w:val="24"/>
        </w:rPr>
        <w:t xml:space="preserve"> and </w:t>
      </w:r>
      <w:r w:rsidR="0038139E">
        <w:rPr>
          <w:rStyle w:val="apple-converted-space"/>
          <w:rFonts w:asciiTheme="majorBidi" w:hAnsiTheme="majorBidi" w:cstheme="majorBidi"/>
          <w:sz w:val="24"/>
          <w:szCs w:val="24"/>
        </w:rPr>
        <w:t>j</w:t>
      </w:r>
      <w:r>
        <w:rPr>
          <w:rStyle w:val="apple-converted-space"/>
          <w:rFonts w:asciiTheme="majorBidi" w:hAnsiTheme="majorBidi" w:cstheme="majorBidi"/>
          <w:sz w:val="24"/>
          <w:szCs w:val="24"/>
        </w:rPr>
        <w:t>ournal</w:t>
      </w:r>
      <w:r w:rsidRPr="009775C8">
        <w:rPr>
          <w:rStyle w:val="apple-converted-space"/>
          <w:rFonts w:asciiTheme="majorBidi" w:hAnsiTheme="majorBidi" w:cstheme="majorBidi"/>
          <w:sz w:val="24"/>
          <w:szCs w:val="24"/>
        </w:rPr>
        <w:t xml:space="preserve"> titles</w:t>
      </w:r>
      <w:r w:rsidR="0038139E">
        <w:rPr>
          <w:rStyle w:val="apple-converted-space"/>
          <w:rFonts w:asciiTheme="majorBidi" w:hAnsiTheme="majorBidi" w:cstheme="majorBidi"/>
          <w:sz w:val="24"/>
          <w:szCs w:val="24"/>
        </w:rPr>
        <w:t xml:space="preserve">, but </w:t>
      </w:r>
      <w:r w:rsidR="0038139E">
        <w:rPr>
          <w:rStyle w:val="apple-converted-space"/>
          <w:rFonts w:asciiTheme="majorBidi" w:hAnsiTheme="majorBidi" w:cstheme="majorBidi"/>
          <w:i/>
          <w:iCs/>
          <w:sz w:val="24"/>
          <w:szCs w:val="24"/>
        </w:rPr>
        <w:t xml:space="preserve">not </w:t>
      </w:r>
      <w:r w:rsidR="0038139E">
        <w:rPr>
          <w:rStyle w:val="apple-converted-space"/>
          <w:rFonts w:asciiTheme="majorBidi" w:hAnsiTheme="majorBidi" w:cstheme="majorBidi"/>
          <w:sz w:val="24"/>
          <w:szCs w:val="24"/>
        </w:rPr>
        <w:t>the titles of upublished dissertations.</w:t>
      </w:r>
    </w:p>
    <w:p w14:paraId="46FF9072" w14:textId="759CA4C6" w:rsidR="00F03182" w:rsidRPr="009775C8" w:rsidRDefault="00F03182" w:rsidP="00F03182">
      <w:pPr>
        <w:pStyle w:val="ListParagraph"/>
        <w:widowControl/>
        <w:numPr>
          <w:ilvl w:val="0"/>
          <w:numId w:val="12"/>
        </w:numPr>
        <w:contextualSpacing/>
        <w:rPr>
          <w:rStyle w:val="apple-converted-space"/>
          <w:rFonts w:asciiTheme="majorBidi" w:hAnsiTheme="majorBidi" w:cstheme="majorBidi"/>
          <w:sz w:val="24"/>
          <w:szCs w:val="24"/>
        </w:rPr>
      </w:pPr>
      <w:r w:rsidRPr="009775C8">
        <w:rPr>
          <w:rStyle w:val="apple-converted-space"/>
          <w:rFonts w:asciiTheme="majorBidi" w:hAnsiTheme="majorBidi" w:cstheme="majorBidi"/>
          <w:sz w:val="24"/>
          <w:szCs w:val="24"/>
        </w:rPr>
        <w:t xml:space="preserve">Leave a space between author initials, </w:t>
      </w:r>
      <w:r w:rsidR="00301D82">
        <w:rPr>
          <w:rStyle w:val="apple-converted-space"/>
          <w:rFonts w:asciiTheme="majorBidi" w:hAnsiTheme="majorBidi" w:cstheme="majorBidi"/>
          <w:sz w:val="24"/>
          <w:szCs w:val="24"/>
        </w:rPr>
        <w:t>e.g.,</w:t>
      </w:r>
      <w:r w:rsidRPr="009775C8">
        <w:rPr>
          <w:rStyle w:val="apple-converted-space"/>
          <w:rFonts w:asciiTheme="majorBidi" w:hAnsiTheme="majorBidi" w:cstheme="majorBidi"/>
          <w:sz w:val="24"/>
          <w:szCs w:val="24"/>
        </w:rPr>
        <w:t xml:space="preserve"> Smith, R. S.</w:t>
      </w:r>
    </w:p>
    <w:p w14:paraId="55554792" w14:textId="77777777" w:rsidR="00F03182" w:rsidRPr="009775C8" w:rsidRDefault="00F03182" w:rsidP="00F03182">
      <w:pPr>
        <w:pStyle w:val="ListParagraph"/>
        <w:widowControl/>
        <w:numPr>
          <w:ilvl w:val="0"/>
          <w:numId w:val="12"/>
        </w:numPr>
        <w:contextualSpacing/>
        <w:rPr>
          <w:rStyle w:val="apple-converted-space"/>
          <w:rFonts w:asciiTheme="majorBidi" w:hAnsiTheme="majorBidi" w:cstheme="majorBidi"/>
          <w:sz w:val="24"/>
          <w:szCs w:val="24"/>
        </w:rPr>
      </w:pPr>
      <w:r w:rsidRPr="009775C8">
        <w:rPr>
          <w:rStyle w:val="apple-converted-space"/>
          <w:rFonts w:asciiTheme="majorBidi" w:hAnsiTheme="majorBidi" w:cstheme="majorBidi"/>
          <w:sz w:val="24"/>
          <w:szCs w:val="24"/>
        </w:rPr>
        <w:t>List entries in alphabetic order.</w:t>
      </w:r>
    </w:p>
    <w:p w14:paraId="43A783EE" w14:textId="16D5027A" w:rsidR="00F03182" w:rsidRDefault="00F03182" w:rsidP="00F03182">
      <w:pPr>
        <w:pStyle w:val="ListParagraph"/>
        <w:widowControl/>
        <w:numPr>
          <w:ilvl w:val="0"/>
          <w:numId w:val="12"/>
        </w:numPr>
        <w:contextualSpacing/>
        <w:rPr>
          <w:rStyle w:val="apple-converted-space"/>
          <w:rFonts w:asciiTheme="majorBidi" w:hAnsiTheme="majorBidi" w:cstheme="majorBidi"/>
          <w:sz w:val="24"/>
          <w:szCs w:val="24"/>
        </w:rPr>
      </w:pPr>
      <w:r w:rsidRPr="009775C8">
        <w:rPr>
          <w:rStyle w:val="apple-converted-space"/>
          <w:rFonts w:asciiTheme="majorBidi" w:hAnsiTheme="majorBidi" w:cstheme="majorBidi"/>
          <w:sz w:val="24"/>
          <w:szCs w:val="24"/>
        </w:rPr>
        <w:t xml:space="preserve">Follow the appropriate formatting for different types of publication, as outlined </w:t>
      </w:r>
      <w:r w:rsidR="0038139E">
        <w:rPr>
          <w:rStyle w:val="apple-converted-space"/>
          <w:rFonts w:asciiTheme="majorBidi" w:hAnsiTheme="majorBidi" w:cstheme="majorBidi"/>
          <w:sz w:val="24"/>
          <w:szCs w:val="24"/>
        </w:rPr>
        <w:t xml:space="preserve">in the examples </w:t>
      </w:r>
      <w:r w:rsidRPr="009775C8">
        <w:rPr>
          <w:rStyle w:val="apple-converted-space"/>
          <w:rFonts w:asciiTheme="majorBidi" w:hAnsiTheme="majorBidi" w:cstheme="majorBidi"/>
          <w:sz w:val="24"/>
          <w:szCs w:val="24"/>
        </w:rPr>
        <w:t>below.</w:t>
      </w:r>
    </w:p>
    <w:p w14:paraId="0C7D1DC7" w14:textId="3E77AD22" w:rsidR="00F03182" w:rsidRPr="009775C8" w:rsidRDefault="00F03182" w:rsidP="00F03182">
      <w:pPr>
        <w:pStyle w:val="ListParagraph"/>
        <w:widowControl/>
        <w:numPr>
          <w:ilvl w:val="0"/>
          <w:numId w:val="12"/>
        </w:numPr>
        <w:contextualSpacing/>
        <w:rPr>
          <w:rStyle w:val="apple-converted-space"/>
          <w:rFonts w:asciiTheme="majorBidi" w:hAnsiTheme="majorBidi" w:cstheme="majorBidi"/>
          <w:sz w:val="24"/>
          <w:szCs w:val="24"/>
        </w:rPr>
      </w:pPr>
      <w:r>
        <w:rPr>
          <w:rStyle w:val="apple-converted-space"/>
          <w:rFonts w:asciiTheme="majorBidi" w:hAnsiTheme="majorBidi" w:cstheme="majorBidi"/>
          <w:sz w:val="24"/>
          <w:szCs w:val="24"/>
        </w:rPr>
        <w:t xml:space="preserve">Where a title is translated from the original language, add the source language in square brackets at the end of the entry, </w:t>
      </w:r>
      <w:r w:rsidR="00301D82">
        <w:rPr>
          <w:rStyle w:val="apple-converted-space"/>
          <w:rFonts w:asciiTheme="majorBidi" w:hAnsiTheme="majorBidi" w:cstheme="majorBidi"/>
          <w:sz w:val="24"/>
          <w:szCs w:val="24"/>
        </w:rPr>
        <w:t>e.g.,</w:t>
      </w:r>
      <w:r>
        <w:rPr>
          <w:rStyle w:val="apple-converted-space"/>
          <w:rFonts w:asciiTheme="majorBidi" w:hAnsiTheme="majorBidi" w:cstheme="majorBidi"/>
          <w:sz w:val="24"/>
          <w:szCs w:val="24"/>
        </w:rPr>
        <w:t xml:space="preserve"> Eshel, H. and Amit, D., 1998. </w:t>
      </w:r>
      <w:r>
        <w:rPr>
          <w:rStyle w:val="apple-converted-space"/>
          <w:rFonts w:asciiTheme="majorBidi" w:hAnsiTheme="majorBidi" w:cstheme="majorBidi"/>
          <w:i/>
          <w:iCs/>
          <w:sz w:val="24"/>
          <w:szCs w:val="24"/>
        </w:rPr>
        <w:t xml:space="preserve">Refuge Caves of the Bar Kokhba Revolt. Volume I </w:t>
      </w:r>
      <w:r>
        <w:rPr>
          <w:rStyle w:val="apple-converted-space"/>
          <w:rFonts w:asciiTheme="majorBidi" w:hAnsiTheme="majorBidi" w:cstheme="majorBidi"/>
          <w:iCs/>
          <w:sz w:val="24"/>
          <w:szCs w:val="24"/>
        </w:rPr>
        <w:t>(Jerusalem) [Hebrew].</w:t>
      </w:r>
    </w:p>
    <w:p w14:paraId="36EC0661" w14:textId="77777777" w:rsidR="00F03182" w:rsidRPr="00D005AA" w:rsidRDefault="00F03182" w:rsidP="00F03182">
      <w:pPr>
        <w:ind w:left="567"/>
        <w:rPr>
          <w:rFonts w:asciiTheme="majorBidi" w:hAnsiTheme="majorBidi" w:cstheme="majorBidi"/>
          <w:sz w:val="24"/>
          <w:szCs w:val="24"/>
          <w:lang w:eastAsia="en-GB"/>
        </w:rPr>
      </w:pPr>
    </w:p>
    <w:p w14:paraId="5A404607" w14:textId="77777777" w:rsidR="0038139E" w:rsidRPr="005250F3" w:rsidRDefault="0038139E" w:rsidP="0038139E">
      <w:pPr>
        <w:ind w:left="567"/>
        <w:rPr>
          <w:rFonts w:asciiTheme="majorBidi" w:hAnsiTheme="majorBidi" w:cstheme="majorBidi"/>
          <w:iCs/>
          <w:sz w:val="24"/>
          <w:szCs w:val="24"/>
        </w:rPr>
      </w:pPr>
      <w:r w:rsidRPr="005250F3">
        <w:rPr>
          <w:rFonts w:asciiTheme="majorBidi" w:hAnsiTheme="majorBidi" w:cstheme="majorBidi"/>
          <w:b/>
          <w:bCs/>
          <w:iCs/>
          <w:sz w:val="24"/>
          <w:szCs w:val="24"/>
        </w:rPr>
        <w:t xml:space="preserve">Archival sources: </w:t>
      </w:r>
      <w:r w:rsidRPr="005250F3">
        <w:rPr>
          <w:rFonts w:asciiTheme="majorBidi" w:hAnsiTheme="majorBidi" w:cstheme="majorBidi"/>
          <w:sz w:val="24"/>
          <w:szCs w:val="24"/>
          <w:lang w:val="en-GB"/>
        </w:rPr>
        <w:t>Stutchbury, H., 2001. Letter to Judith Brown, 4 April 2001.</w:t>
      </w:r>
      <w:r w:rsidRPr="005250F3">
        <w:rPr>
          <w:rFonts w:asciiTheme="majorBidi" w:hAnsiTheme="majorBidi" w:cstheme="majorBidi"/>
          <w:iCs/>
          <w:sz w:val="24"/>
          <w:szCs w:val="24"/>
        </w:rPr>
        <w:t xml:space="preserve"> </w:t>
      </w:r>
      <w:r w:rsidRPr="005250F3">
        <w:rPr>
          <w:rFonts w:asciiTheme="majorBidi" w:hAnsiTheme="majorBidi" w:cstheme="majorBidi"/>
          <w:sz w:val="24"/>
          <w:szCs w:val="24"/>
          <w:lang w:val="en-GB"/>
        </w:rPr>
        <w:t>Brown/Allegro Estate archive.</w:t>
      </w:r>
    </w:p>
    <w:p w14:paraId="08C48D09" w14:textId="77777777" w:rsidR="0038139E" w:rsidRPr="005250F3" w:rsidRDefault="0038139E" w:rsidP="0038139E">
      <w:pPr>
        <w:ind w:left="567"/>
        <w:rPr>
          <w:rFonts w:asciiTheme="majorBidi" w:hAnsiTheme="majorBidi" w:cstheme="majorBidi"/>
          <w:b/>
          <w:bCs/>
          <w:sz w:val="24"/>
          <w:szCs w:val="24"/>
        </w:rPr>
      </w:pPr>
    </w:p>
    <w:p w14:paraId="1B132A64" w14:textId="57581F23" w:rsidR="0038139E" w:rsidRPr="005250F3" w:rsidRDefault="0038139E" w:rsidP="00627A97">
      <w:pPr>
        <w:ind w:left="567"/>
        <w:rPr>
          <w:rFonts w:asciiTheme="majorBidi" w:hAnsiTheme="majorBidi" w:cstheme="majorBidi"/>
          <w:sz w:val="24"/>
          <w:szCs w:val="24"/>
        </w:rPr>
      </w:pPr>
      <w:r w:rsidRPr="005250F3">
        <w:rPr>
          <w:rFonts w:asciiTheme="majorBidi" w:hAnsiTheme="majorBidi" w:cstheme="majorBidi"/>
          <w:b/>
          <w:bCs/>
          <w:sz w:val="24"/>
          <w:szCs w:val="24"/>
        </w:rPr>
        <w:t xml:space="preserve">Articles: </w:t>
      </w:r>
      <w:r w:rsidRPr="005250F3">
        <w:rPr>
          <w:rFonts w:asciiTheme="majorBidi" w:hAnsiTheme="majorBidi" w:cstheme="majorBidi"/>
          <w:sz w:val="24"/>
          <w:szCs w:val="24"/>
        </w:rPr>
        <w:t>Sapir-Hen, L., and Ben-Yosef, E., 2013. ‘The Introduction of Domestic Camels to the Southern Levant: Evidence from the Aravah Valley</w:t>
      </w:r>
      <w:r w:rsidR="00627A97">
        <w:rPr>
          <w:rFonts w:asciiTheme="majorBidi" w:hAnsiTheme="majorBidi" w:cstheme="majorBidi"/>
          <w:sz w:val="24"/>
          <w:szCs w:val="24"/>
        </w:rPr>
        <w:t>,</w:t>
      </w:r>
      <w:r w:rsidRPr="005250F3">
        <w:rPr>
          <w:rFonts w:asciiTheme="majorBidi" w:hAnsiTheme="majorBidi" w:cstheme="majorBidi"/>
          <w:sz w:val="24"/>
          <w:szCs w:val="24"/>
        </w:rPr>
        <w:t xml:space="preserve">’ </w:t>
      </w:r>
      <w:r w:rsidRPr="005250F3">
        <w:rPr>
          <w:rFonts w:asciiTheme="majorBidi" w:hAnsiTheme="majorBidi" w:cstheme="majorBidi"/>
          <w:i/>
          <w:iCs/>
          <w:sz w:val="24"/>
          <w:szCs w:val="24"/>
        </w:rPr>
        <w:t>Tel Aviv</w:t>
      </w:r>
      <w:r w:rsidRPr="005250F3">
        <w:rPr>
          <w:rFonts w:asciiTheme="majorBidi" w:hAnsiTheme="majorBidi" w:cstheme="majorBidi"/>
          <w:sz w:val="24"/>
          <w:szCs w:val="24"/>
        </w:rPr>
        <w:t xml:space="preserve"> 40: 277–85.</w:t>
      </w:r>
    </w:p>
    <w:p w14:paraId="17BD7BBA" w14:textId="4E75FB2E" w:rsidR="00F03182" w:rsidRPr="005250F3" w:rsidRDefault="00F03182" w:rsidP="00F03182">
      <w:pPr>
        <w:ind w:left="567"/>
        <w:rPr>
          <w:rFonts w:asciiTheme="majorBidi" w:hAnsiTheme="majorBidi" w:cstheme="majorBidi"/>
          <w:b/>
          <w:bCs/>
          <w:sz w:val="24"/>
          <w:szCs w:val="24"/>
        </w:rPr>
      </w:pPr>
    </w:p>
    <w:p w14:paraId="1F31EFA6" w14:textId="3A751C2D" w:rsidR="0038139E" w:rsidRPr="005250F3" w:rsidRDefault="0038139E" w:rsidP="00F03182">
      <w:pPr>
        <w:ind w:left="567"/>
        <w:rPr>
          <w:rFonts w:asciiTheme="majorBidi" w:hAnsiTheme="majorBidi" w:cstheme="majorBidi"/>
          <w:sz w:val="24"/>
          <w:szCs w:val="24"/>
        </w:rPr>
      </w:pPr>
      <w:r w:rsidRPr="005250F3">
        <w:rPr>
          <w:rFonts w:asciiTheme="majorBidi" w:hAnsiTheme="majorBidi" w:cstheme="majorBidi"/>
          <w:b/>
          <w:bCs/>
          <w:sz w:val="24"/>
          <w:szCs w:val="24"/>
        </w:rPr>
        <w:t xml:space="preserve">Chapters: </w:t>
      </w:r>
      <w:r w:rsidR="00146908">
        <w:rPr>
          <w:rFonts w:asciiTheme="majorBidi" w:hAnsiTheme="majorBidi" w:cstheme="majorBidi"/>
          <w:sz w:val="24"/>
          <w:szCs w:val="24"/>
        </w:rPr>
        <w:t xml:space="preserve">Garcia-Ventura, A. and López-Betran, </w:t>
      </w:r>
      <w:r w:rsidR="00146908">
        <w:rPr>
          <w:rFonts w:asciiTheme="majorBidi" w:hAnsiTheme="majorBidi" w:cstheme="majorBidi"/>
          <w:sz w:val="24"/>
          <w:szCs w:val="24"/>
        </w:rPr>
        <w:t xml:space="preserve">M. </w:t>
      </w:r>
      <w:r w:rsidR="00146908">
        <w:rPr>
          <w:rFonts w:asciiTheme="majorBidi" w:hAnsiTheme="majorBidi" w:cstheme="majorBidi"/>
          <w:sz w:val="24"/>
          <w:szCs w:val="24"/>
        </w:rPr>
        <w:t xml:space="preserve">2022. </w:t>
      </w:r>
      <w:r w:rsidRPr="005250F3">
        <w:rPr>
          <w:rFonts w:asciiTheme="majorBidi" w:hAnsiTheme="majorBidi" w:cstheme="majorBidi"/>
          <w:sz w:val="24"/>
          <w:szCs w:val="24"/>
        </w:rPr>
        <w:t>‘</w:t>
      </w:r>
      <w:r w:rsidR="00146908">
        <w:rPr>
          <w:rFonts w:asciiTheme="majorBidi" w:hAnsiTheme="majorBidi" w:cstheme="majorBidi"/>
          <w:sz w:val="24"/>
          <w:szCs w:val="24"/>
        </w:rPr>
        <w:t xml:space="preserve">Soundscapes and Taskscapes in the Ancient Near </w:t>
      </w:r>
      <w:r w:rsidR="00146908">
        <w:rPr>
          <w:rFonts w:asciiTheme="majorBidi" w:hAnsiTheme="majorBidi" w:cstheme="majorBidi"/>
          <w:sz w:val="24"/>
          <w:szCs w:val="24"/>
        </w:rPr>
        <w:lastRenderedPageBreak/>
        <w:t>East: Interactions and Perceptions</w:t>
      </w:r>
      <w:r w:rsidR="00627A97">
        <w:rPr>
          <w:rFonts w:asciiTheme="majorBidi" w:hAnsiTheme="majorBidi" w:cstheme="majorBidi"/>
          <w:sz w:val="24"/>
          <w:szCs w:val="24"/>
        </w:rPr>
        <w:t>.</w:t>
      </w:r>
      <w:r w:rsidRPr="005250F3">
        <w:rPr>
          <w:rFonts w:asciiTheme="majorBidi" w:hAnsiTheme="majorBidi" w:cstheme="majorBidi"/>
          <w:sz w:val="24"/>
          <w:szCs w:val="24"/>
        </w:rPr>
        <w:t xml:space="preserve">’ Pp. </w:t>
      </w:r>
      <w:r w:rsidR="00146908">
        <w:rPr>
          <w:rFonts w:asciiTheme="majorBidi" w:hAnsiTheme="majorBidi" w:cstheme="majorBidi"/>
          <w:sz w:val="24"/>
          <w:szCs w:val="24"/>
        </w:rPr>
        <w:t>62</w:t>
      </w:r>
      <w:r w:rsidRPr="005250F3">
        <w:rPr>
          <w:rFonts w:asciiTheme="majorBidi" w:hAnsiTheme="majorBidi" w:cstheme="majorBidi"/>
          <w:sz w:val="24"/>
          <w:szCs w:val="24"/>
        </w:rPr>
        <w:t>–</w:t>
      </w:r>
      <w:r w:rsidR="00146908">
        <w:rPr>
          <w:rFonts w:asciiTheme="majorBidi" w:hAnsiTheme="majorBidi" w:cstheme="majorBidi"/>
          <w:sz w:val="24"/>
          <w:szCs w:val="24"/>
        </w:rPr>
        <w:t>7</w:t>
      </w:r>
      <w:r w:rsidRPr="005250F3">
        <w:rPr>
          <w:rFonts w:asciiTheme="majorBidi" w:hAnsiTheme="majorBidi" w:cstheme="majorBidi"/>
          <w:sz w:val="24"/>
          <w:szCs w:val="24"/>
        </w:rPr>
        <w:t xml:space="preserve">6 in </w:t>
      </w:r>
      <w:r w:rsidR="00146908">
        <w:rPr>
          <w:rFonts w:asciiTheme="majorBidi" w:hAnsiTheme="majorBidi" w:cstheme="majorBidi"/>
          <w:sz w:val="24"/>
          <w:szCs w:val="24"/>
        </w:rPr>
        <w:t>K. Neumann and A. Thomason</w:t>
      </w:r>
      <w:r w:rsidRPr="005250F3">
        <w:rPr>
          <w:rFonts w:asciiTheme="majorBidi" w:hAnsiTheme="majorBidi" w:cstheme="majorBidi"/>
          <w:sz w:val="24"/>
          <w:szCs w:val="24"/>
        </w:rPr>
        <w:t xml:space="preserve"> (eds.), </w:t>
      </w:r>
      <w:r w:rsidR="00146908">
        <w:rPr>
          <w:rFonts w:asciiTheme="majorBidi" w:hAnsiTheme="majorBidi" w:cstheme="majorBidi"/>
          <w:i/>
          <w:sz w:val="24"/>
          <w:szCs w:val="24"/>
        </w:rPr>
        <w:t>The Routledge Handbook of the Senses in the Ancient Near East</w:t>
      </w:r>
      <w:r w:rsidRPr="005250F3">
        <w:rPr>
          <w:rFonts w:asciiTheme="majorBidi" w:hAnsiTheme="majorBidi" w:cstheme="majorBidi"/>
          <w:sz w:val="24"/>
          <w:szCs w:val="24"/>
        </w:rPr>
        <w:t xml:space="preserve"> (</w:t>
      </w:r>
      <w:r w:rsidR="00146908">
        <w:rPr>
          <w:rFonts w:asciiTheme="majorBidi" w:hAnsiTheme="majorBidi" w:cstheme="majorBidi"/>
          <w:sz w:val="24"/>
          <w:szCs w:val="24"/>
        </w:rPr>
        <w:t>Londo</w:t>
      </w:r>
      <w:r w:rsidRPr="005250F3">
        <w:rPr>
          <w:rFonts w:asciiTheme="majorBidi" w:hAnsiTheme="majorBidi" w:cstheme="majorBidi"/>
          <w:sz w:val="24"/>
          <w:szCs w:val="24"/>
        </w:rPr>
        <w:t>n).</w:t>
      </w:r>
    </w:p>
    <w:p w14:paraId="12E8EB8B" w14:textId="0CA0E241" w:rsidR="0038139E" w:rsidRPr="005250F3" w:rsidRDefault="0038139E" w:rsidP="00F03182">
      <w:pPr>
        <w:ind w:left="567"/>
        <w:rPr>
          <w:rFonts w:asciiTheme="majorBidi" w:hAnsiTheme="majorBidi" w:cstheme="majorBidi"/>
          <w:sz w:val="24"/>
          <w:szCs w:val="24"/>
        </w:rPr>
      </w:pPr>
    </w:p>
    <w:p w14:paraId="6A4A579D" w14:textId="77777777" w:rsidR="0038139E" w:rsidRPr="005250F3" w:rsidRDefault="0038139E" w:rsidP="0038139E">
      <w:pPr>
        <w:ind w:left="567"/>
        <w:rPr>
          <w:rFonts w:asciiTheme="majorBidi" w:hAnsiTheme="majorBidi" w:cstheme="majorBidi"/>
          <w:sz w:val="24"/>
          <w:szCs w:val="24"/>
        </w:rPr>
      </w:pPr>
      <w:r w:rsidRPr="005250F3">
        <w:rPr>
          <w:rFonts w:asciiTheme="majorBidi" w:hAnsiTheme="majorBidi" w:cstheme="majorBidi"/>
          <w:b/>
          <w:bCs/>
          <w:sz w:val="24"/>
          <w:szCs w:val="24"/>
        </w:rPr>
        <w:t xml:space="preserve">Books: </w:t>
      </w:r>
      <w:r w:rsidRPr="005250F3">
        <w:rPr>
          <w:rFonts w:asciiTheme="majorBidi" w:hAnsiTheme="majorBidi" w:cstheme="majorBidi"/>
          <w:sz w:val="24"/>
          <w:szCs w:val="24"/>
        </w:rPr>
        <w:t xml:space="preserve">Morris, E. F., 2018. </w:t>
      </w:r>
      <w:r w:rsidRPr="005250F3">
        <w:rPr>
          <w:rFonts w:asciiTheme="majorBidi" w:hAnsiTheme="majorBidi" w:cstheme="majorBidi"/>
          <w:i/>
          <w:sz w:val="24"/>
          <w:szCs w:val="24"/>
        </w:rPr>
        <w:t>Ancient Egyptian Imperialism</w:t>
      </w:r>
      <w:r w:rsidRPr="005250F3">
        <w:rPr>
          <w:rFonts w:asciiTheme="majorBidi" w:hAnsiTheme="majorBidi" w:cstheme="majorBidi"/>
          <w:sz w:val="24"/>
          <w:szCs w:val="24"/>
        </w:rPr>
        <w:t xml:space="preserve"> (Oxford).</w:t>
      </w:r>
    </w:p>
    <w:p w14:paraId="13149848" w14:textId="41100CA9" w:rsidR="0038139E" w:rsidRPr="005250F3" w:rsidRDefault="0038139E" w:rsidP="00F03182">
      <w:pPr>
        <w:ind w:left="567"/>
        <w:rPr>
          <w:rFonts w:asciiTheme="majorBidi" w:hAnsiTheme="majorBidi" w:cstheme="majorBidi"/>
          <w:sz w:val="24"/>
          <w:szCs w:val="24"/>
        </w:rPr>
      </w:pPr>
    </w:p>
    <w:p w14:paraId="7E5E8B1F" w14:textId="04D7575E" w:rsidR="0038139E" w:rsidRPr="005250F3" w:rsidRDefault="0038139E" w:rsidP="0038139E">
      <w:pPr>
        <w:ind w:left="567"/>
        <w:rPr>
          <w:rFonts w:asciiTheme="majorBidi" w:hAnsiTheme="majorBidi" w:cstheme="majorBidi"/>
          <w:kern w:val="2"/>
          <w:sz w:val="24"/>
          <w:szCs w:val="24"/>
        </w:rPr>
      </w:pPr>
      <w:r w:rsidRPr="005250F3">
        <w:rPr>
          <w:rFonts w:asciiTheme="majorBidi" w:hAnsiTheme="majorBidi" w:cstheme="majorBidi"/>
          <w:b/>
          <w:bCs/>
          <w:sz w:val="24"/>
          <w:szCs w:val="24"/>
        </w:rPr>
        <w:t xml:space="preserve">Dissertations: </w:t>
      </w:r>
      <w:r w:rsidRPr="005250F3">
        <w:rPr>
          <w:rFonts w:asciiTheme="majorBidi" w:hAnsiTheme="majorBidi" w:cstheme="majorBidi"/>
          <w:sz w:val="24"/>
          <w:szCs w:val="24"/>
        </w:rPr>
        <w:t xml:space="preserve">Stillinger, M. D., 2018. Archaeomagnetism as a Geochronological Tool: Dating a Levantine Iron Age Conflagration. </w:t>
      </w:r>
      <w:r w:rsidRPr="005250F3">
        <w:rPr>
          <w:rFonts w:asciiTheme="majorBidi" w:hAnsiTheme="majorBidi" w:cstheme="majorBidi"/>
          <w:kern w:val="2"/>
          <w:sz w:val="24"/>
          <w:szCs w:val="24"/>
        </w:rPr>
        <w:t>Unpublished Ph.D. dissertation, University of Minnesota (Minneapolis, MI).</w:t>
      </w:r>
    </w:p>
    <w:p w14:paraId="1F61FA80" w14:textId="77777777" w:rsidR="0038139E" w:rsidRPr="005250F3" w:rsidRDefault="0038139E" w:rsidP="0038139E">
      <w:pPr>
        <w:rPr>
          <w:rFonts w:asciiTheme="majorBidi" w:hAnsiTheme="majorBidi" w:cstheme="majorBidi"/>
          <w:sz w:val="24"/>
          <w:szCs w:val="24"/>
          <w:lang w:val="en-GB"/>
        </w:rPr>
      </w:pPr>
    </w:p>
    <w:p w14:paraId="0CD3BD7F" w14:textId="560B6662" w:rsidR="0038139E" w:rsidRPr="005B4E77" w:rsidRDefault="0038139E" w:rsidP="0038139E">
      <w:pPr>
        <w:ind w:left="567"/>
        <w:rPr>
          <w:rFonts w:asciiTheme="majorBidi" w:hAnsiTheme="majorBidi" w:cstheme="majorBidi"/>
          <w:sz w:val="24"/>
          <w:szCs w:val="24"/>
        </w:rPr>
      </w:pPr>
      <w:r w:rsidRPr="005250F3">
        <w:rPr>
          <w:rFonts w:asciiTheme="majorBidi" w:hAnsiTheme="majorBidi" w:cstheme="majorBidi"/>
          <w:b/>
          <w:bCs/>
          <w:sz w:val="24"/>
          <w:szCs w:val="24"/>
          <w:lang w:val="en-GB"/>
        </w:rPr>
        <w:t xml:space="preserve">Objects in Online Databases: </w:t>
      </w:r>
      <w:r w:rsidRPr="005250F3">
        <w:rPr>
          <w:rFonts w:asciiTheme="majorBidi" w:hAnsiTheme="majorBidi" w:cstheme="majorBidi"/>
          <w:sz w:val="24"/>
          <w:szCs w:val="24"/>
          <w:lang w:val="en-GB"/>
        </w:rPr>
        <w:t>British Museum, 202</w:t>
      </w:r>
      <w:r w:rsidR="005B4E77">
        <w:rPr>
          <w:rFonts w:asciiTheme="majorBidi" w:hAnsiTheme="majorBidi" w:cstheme="majorBidi"/>
          <w:sz w:val="24"/>
          <w:szCs w:val="24"/>
          <w:lang w:val="en-GB"/>
        </w:rPr>
        <w:t>3</w:t>
      </w:r>
      <w:r w:rsidRPr="005250F3">
        <w:rPr>
          <w:rFonts w:asciiTheme="majorBidi" w:hAnsiTheme="majorBidi" w:cstheme="majorBidi"/>
          <w:sz w:val="24"/>
          <w:szCs w:val="24"/>
          <w:lang w:val="en-GB"/>
        </w:rPr>
        <w:t>.</w:t>
      </w:r>
      <w:r w:rsidR="00863EA7">
        <w:rPr>
          <w:rFonts w:asciiTheme="majorBidi" w:hAnsiTheme="majorBidi" w:cstheme="majorBidi"/>
          <w:sz w:val="24"/>
          <w:szCs w:val="24"/>
          <w:lang w:val="en-GB"/>
        </w:rPr>
        <w:t xml:space="preserve"> ‘</w:t>
      </w:r>
      <w:r w:rsidRPr="00863EA7">
        <w:rPr>
          <w:rFonts w:asciiTheme="majorBidi" w:hAnsiTheme="majorBidi" w:cstheme="majorBidi"/>
          <w:sz w:val="24"/>
          <w:szCs w:val="24"/>
          <w:lang w:val="en-GB"/>
        </w:rPr>
        <w:t>Collection Databas</w:t>
      </w:r>
      <w:r w:rsidR="00863EA7">
        <w:rPr>
          <w:rFonts w:asciiTheme="majorBidi" w:hAnsiTheme="majorBidi" w:cstheme="majorBidi"/>
          <w:sz w:val="24"/>
          <w:szCs w:val="24"/>
          <w:lang w:val="en-GB"/>
        </w:rPr>
        <w:t>e’</w:t>
      </w:r>
      <w:r w:rsidRPr="005250F3">
        <w:rPr>
          <w:rFonts w:asciiTheme="majorBidi" w:hAnsiTheme="majorBidi" w:cstheme="majorBidi"/>
          <w:sz w:val="24"/>
          <w:szCs w:val="24"/>
          <w:lang w:val="en-GB"/>
        </w:rPr>
        <w:t xml:space="preserve"> [online]. Viewed 11 June 202</w:t>
      </w:r>
      <w:r w:rsidRPr="005250F3">
        <w:rPr>
          <w:rFonts w:asciiTheme="majorBidi" w:hAnsiTheme="majorBidi" w:cstheme="majorBidi"/>
          <w:sz w:val="24"/>
          <w:szCs w:val="24"/>
          <w:lang w:val="en-GB"/>
        </w:rPr>
        <w:t>3</w:t>
      </w:r>
      <w:r w:rsidRPr="005250F3">
        <w:rPr>
          <w:rFonts w:asciiTheme="majorBidi" w:hAnsiTheme="majorBidi" w:cstheme="majorBidi"/>
          <w:sz w:val="24"/>
          <w:szCs w:val="24"/>
          <w:lang w:val="en-GB"/>
        </w:rPr>
        <w:t xml:space="preserve"> &lt;</w:t>
      </w:r>
      <w:r w:rsidR="005B4E77" w:rsidRPr="005B4E77">
        <w:rPr>
          <w:rFonts w:asciiTheme="majorBidi" w:hAnsiTheme="majorBidi" w:cstheme="majorBidi"/>
          <w:sz w:val="24"/>
          <w:szCs w:val="24"/>
          <w:lang w:val="en-GB"/>
        </w:rPr>
        <w:t>https://www.britishmuseum.org/collection</w:t>
      </w:r>
      <w:r w:rsidRPr="005250F3">
        <w:rPr>
          <w:rFonts w:asciiTheme="majorBidi" w:hAnsiTheme="majorBidi" w:cstheme="majorBidi"/>
          <w:sz w:val="24"/>
          <w:szCs w:val="24"/>
          <w:lang w:val="en-GB"/>
        </w:rPr>
        <w:t xml:space="preserve">&gt;. </w:t>
      </w:r>
      <w:r w:rsidRPr="00623C4D">
        <w:rPr>
          <w:rFonts w:asciiTheme="majorBidi" w:hAnsiTheme="majorBidi" w:cstheme="majorBidi"/>
          <w:i/>
          <w:iCs/>
          <w:sz w:val="24"/>
          <w:szCs w:val="24"/>
          <w:lang w:val="en-GB"/>
        </w:rPr>
        <w:t xml:space="preserve">The matching citation should include the accession number of the item cited, e.g., </w:t>
      </w:r>
      <w:r w:rsidR="007D2FA9" w:rsidRPr="005B4E77">
        <w:rPr>
          <w:rFonts w:asciiTheme="majorBidi" w:hAnsiTheme="majorBidi" w:cstheme="majorBidi"/>
          <w:sz w:val="24"/>
          <w:szCs w:val="24"/>
          <w:lang w:val="en-GB"/>
        </w:rPr>
        <w:t>‘(</w:t>
      </w:r>
      <w:r w:rsidRPr="005B4E77">
        <w:rPr>
          <w:rFonts w:asciiTheme="majorBidi" w:hAnsiTheme="majorBidi" w:cstheme="majorBidi"/>
          <w:sz w:val="24"/>
          <w:szCs w:val="24"/>
          <w:lang w:val="en-GB"/>
        </w:rPr>
        <w:t>British Museum 2021: 1908,0110.294</w:t>
      </w:r>
      <w:r w:rsidR="007D2FA9" w:rsidRPr="005B4E77">
        <w:rPr>
          <w:rFonts w:asciiTheme="majorBidi" w:hAnsiTheme="majorBidi" w:cstheme="majorBidi"/>
          <w:sz w:val="24"/>
          <w:szCs w:val="24"/>
          <w:lang w:val="en-GB"/>
        </w:rPr>
        <w:t>)</w:t>
      </w:r>
      <w:r w:rsidRPr="005B4E77">
        <w:rPr>
          <w:rFonts w:asciiTheme="majorBidi" w:hAnsiTheme="majorBidi" w:cstheme="majorBidi"/>
          <w:sz w:val="24"/>
          <w:szCs w:val="24"/>
          <w:lang w:val="en-GB"/>
        </w:rPr>
        <w:t>.</w:t>
      </w:r>
      <w:r w:rsidR="007D2FA9" w:rsidRPr="005B4E77">
        <w:rPr>
          <w:rFonts w:asciiTheme="majorBidi" w:hAnsiTheme="majorBidi" w:cstheme="majorBidi"/>
          <w:sz w:val="24"/>
          <w:szCs w:val="24"/>
          <w:lang w:val="en-GB"/>
        </w:rPr>
        <w:t>’</w:t>
      </w:r>
    </w:p>
    <w:p w14:paraId="1260F648" w14:textId="77777777" w:rsidR="0038139E" w:rsidRPr="005250F3" w:rsidRDefault="0038139E" w:rsidP="0038139E">
      <w:pPr>
        <w:ind w:left="567"/>
        <w:rPr>
          <w:rFonts w:asciiTheme="majorBidi" w:hAnsiTheme="majorBidi" w:cstheme="majorBidi"/>
          <w:b/>
          <w:bCs/>
          <w:sz w:val="24"/>
          <w:szCs w:val="24"/>
        </w:rPr>
      </w:pPr>
    </w:p>
    <w:p w14:paraId="241BFCB8" w14:textId="32195F12" w:rsidR="0038139E" w:rsidRPr="005250F3" w:rsidRDefault="0038139E" w:rsidP="0038139E">
      <w:pPr>
        <w:ind w:left="567"/>
        <w:rPr>
          <w:rFonts w:asciiTheme="majorBidi" w:eastAsia="Times New Roman" w:hAnsiTheme="majorBidi" w:cstheme="majorBidi"/>
          <w:color w:val="282425"/>
          <w:sz w:val="24"/>
          <w:szCs w:val="24"/>
        </w:rPr>
      </w:pPr>
      <w:r w:rsidRPr="005250F3">
        <w:rPr>
          <w:rFonts w:asciiTheme="majorBidi" w:hAnsiTheme="majorBidi" w:cstheme="majorBidi"/>
          <w:b/>
          <w:bCs/>
          <w:sz w:val="24"/>
          <w:szCs w:val="24"/>
        </w:rPr>
        <w:t>Translated works:</w:t>
      </w:r>
      <w:r w:rsidRPr="005250F3">
        <w:rPr>
          <w:rFonts w:asciiTheme="majorBidi" w:eastAsia="Times New Roman" w:hAnsiTheme="majorBidi" w:cstheme="majorBidi"/>
          <w:b/>
          <w:bCs/>
          <w:color w:val="282425"/>
          <w:sz w:val="24"/>
          <w:szCs w:val="24"/>
        </w:rPr>
        <w:t xml:space="preserve"> </w:t>
      </w:r>
      <w:r w:rsidRPr="005250F3">
        <w:rPr>
          <w:rFonts w:asciiTheme="majorBidi" w:eastAsia="Times New Roman" w:hAnsiTheme="majorBidi" w:cstheme="majorBidi"/>
          <w:color w:val="282425"/>
          <w:sz w:val="24"/>
          <w:szCs w:val="24"/>
        </w:rPr>
        <w:t xml:space="preserve">Dio Cassius, 1914. </w:t>
      </w:r>
      <w:r w:rsidRPr="005250F3">
        <w:rPr>
          <w:rFonts w:asciiTheme="majorBidi" w:eastAsia="Times New Roman" w:hAnsiTheme="majorBidi" w:cstheme="majorBidi"/>
          <w:i/>
          <w:iCs/>
          <w:color w:val="282425"/>
          <w:sz w:val="24"/>
          <w:szCs w:val="24"/>
        </w:rPr>
        <w:t xml:space="preserve">Roman History, Volume I: Books 1–11. </w:t>
      </w:r>
      <w:r w:rsidRPr="005250F3">
        <w:rPr>
          <w:rFonts w:asciiTheme="majorBidi" w:eastAsia="Times New Roman" w:hAnsiTheme="majorBidi" w:cstheme="majorBidi"/>
          <w:color w:val="282425"/>
          <w:sz w:val="24"/>
          <w:szCs w:val="24"/>
        </w:rPr>
        <w:t>Transl. E. Cary and H. B. Foster (Loeb Classical Library 32) (Cambridge, MA).</w:t>
      </w:r>
    </w:p>
    <w:p w14:paraId="60BADB62" w14:textId="77777777" w:rsidR="0038139E" w:rsidRPr="005250F3" w:rsidRDefault="0038139E" w:rsidP="0038139E">
      <w:pPr>
        <w:ind w:left="567"/>
        <w:rPr>
          <w:rFonts w:asciiTheme="majorBidi" w:hAnsiTheme="majorBidi" w:cstheme="majorBidi"/>
          <w:sz w:val="24"/>
          <w:szCs w:val="24"/>
        </w:rPr>
      </w:pPr>
    </w:p>
    <w:p w14:paraId="0A0C60C9" w14:textId="7C863F66" w:rsidR="00623C4D" w:rsidRPr="00623C4D" w:rsidRDefault="0038139E" w:rsidP="00623C4D">
      <w:pPr>
        <w:ind w:left="567"/>
        <w:rPr>
          <w:rFonts w:asciiTheme="majorBidi" w:hAnsiTheme="majorBidi" w:cstheme="majorBidi"/>
          <w:iCs/>
          <w:sz w:val="24"/>
          <w:szCs w:val="24"/>
        </w:rPr>
      </w:pPr>
      <w:r w:rsidRPr="005250F3">
        <w:rPr>
          <w:rFonts w:asciiTheme="majorBidi" w:hAnsiTheme="majorBidi" w:cstheme="majorBidi"/>
          <w:b/>
          <w:bCs/>
          <w:sz w:val="24"/>
          <w:szCs w:val="24"/>
        </w:rPr>
        <w:t xml:space="preserve">Websites: </w:t>
      </w:r>
      <w:r w:rsidR="00863EA7">
        <w:rPr>
          <w:rFonts w:asciiTheme="majorBidi" w:hAnsiTheme="majorBidi" w:cstheme="majorBidi"/>
          <w:sz w:val="24"/>
          <w:szCs w:val="24"/>
          <w:lang w:val="en-GB"/>
        </w:rPr>
        <w:t>Rollston, C., 2022. ‘The New “Jerusalem”Papyrus: Not so Fast …’ [</w:t>
      </w:r>
      <w:r w:rsidR="00623C4D" w:rsidRPr="00623C4D">
        <w:rPr>
          <w:rFonts w:asciiTheme="majorBidi" w:hAnsiTheme="majorBidi" w:cstheme="majorBidi"/>
          <w:sz w:val="24"/>
          <w:szCs w:val="24"/>
          <w:lang w:val="en-GB"/>
        </w:rPr>
        <w:t xml:space="preserve">Online]. Viewed </w:t>
      </w:r>
      <w:r w:rsidR="00863EA7">
        <w:rPr>
          <w:rFonts w:asciiTheme="majorBidi" w:hAnsiTheme="majorBidi" w:cstheme="majorBidi"/>
          <w:sz w:val="24"/>
          <w:szCs w:val="24"/>
          <w:lang w:val="en-GB"/>
        </w:rPr>
        <w:t xml:space="preserve">29 May 2023 </w:t>
      </w:r>
      <w:r w:rsidR="00623C4D" w:rsidRPr="00623C4D">
        <w:rPr>
          <w:rFonts w:asciiTheme="majorBidi" w:hAnsiTheme="majorBidi" w:cstheme="majorBidi"/>
          <w:sz w:val="24"/>
          <w:szCs w:val="24"/>
          <w:lang w:val="en-GB"/>
        </w:rPr>
        <w:t>&lt;</w:t>
      </w:r>
      <w:r w:rsidR="00863EA7" w:rsidRPr="00863EA7">
        <w:rPr>
          <w:rFonts w:asciiTheme="majorBidi" w:hAnsiTheme="majorBidi" w:cstheme="majorBidi"/>
          <w:sz w:val="24"/>
          <w:szCs w:val="24"/>
          <w:lang w:val="en-GB"/>
        </w:rPr>
        <w:t>http://www.rollstonepigraphy.com/?cat=3</w:t>
      </w:r>
      <w:r w:rsidR="00623C4D" w:rsidRPr="00623C4D">
        <w:rPr>
          <w:rFonts w:asciiTheme="majorBidi" w:hAnsiTheme="majorBidi" w:cstheme="majorBidi"/>
          <w:sz w:val="24"/>
          <w:szCs w:val="24"/>
          <w:lang w:val="en-GB"/>
        </w:rPr>
        <w:t>&gt;.</w:t>
      </w:r>
    </w:p>
    <w:p w14:paraId="6EB25E28" w14:textId="77777777" w:rsidR="00F03182" w:rsidRDefault="00F03182" w:rsidP="00F03182">
      <w:pPr>
        <w:pBdr>
          <w:bottom w:val="single" w:sz="12" w:space="1" w:color="auto"/>
        </w:pBdr>
        <w:ind w:left="567" w:right="520"/>
        <w:rPr>
          <w:rFonts w:ascii="Times New Roman" w:hAnsi="Times New Roman" w:cs="Times New Roman"/>
          <w:sz w:val="24"/>
          <w:szCs w:val="24"/>
        </w:rPr>
      </w:pPr>
    </w:p>
    <w:p w14:paraId="4BD31F90" w14:textId="77777777" w:rsidR="00F03182" w:rsidRPr="00E14173" w:rsidRDefault="00F03182" w:rsidP="00F03182">
      <w:pPr>
        <w:ind w:left="567" w:right="520"/>
        <w:rPr>
          <w:rFonts w:ascii="Times New Roman" w:hAnsi="Times New Roman" w:cs="Times New Roman"/>
          <w:sz w:val="24"/>
          <w:szCs w:val="24"/>
        </w:rPr>
      </w:pPr>
    </w:p>
    <w:p w14:paraId="7D6EBB0A" w14:textId="77777777" w:rsidR="00F03182" w:rsidRDefault="00F03182" w:rsidP="00F03182">
      <w:pPr>
        <w:ind w:left="567" w:right="520"/>
        <w:jc w:val="right"/>
        <w:rPr>
          <w:rFonts w:ascii="Times New Roman" w:hAnsi="Times New Roman" w:cs="Times New Roman"/>
          <w:i/>
          <w:iCs/>
          <w:sz w:val="24"/>
          <w:szCs w:val="24"/>
        </w:rPr>
      </w:pPr>
      <w:r>
        <w:rPr>
          <w:rFonts w:ascii="Times New Roman" w:hAnsi="Times New Roman" w:cs="Times New Roman"/>
          <w:i/>
          <w:iCs/>
          <w:sz w:val="24"/>
          <w:szCs w:val="24"/>
        </w:rPr>
        <w:t>Strata: Bulletin of the Anglo-Israel Archaeological Society</w:t>
      </w:r>
    </w:p>
    <w:p w14:paraId="1C0A65C5" w14:textId="61137ADB" w:rsidR="00F03182" w:rsidRDefault="00F03182" w:rsidP="00F03182">
      <w:pPr>
        <w:ind w:left="567" w:right="520"/>
        <w:jc w:val="right"/>
      </w:pPr>
      <w:r>
        <w:rPr>
          <w:rFonts w:ascii="Times New Roman" w:hAnsi="Times New Roman" w:cs="Times New Roman"/>
          <w:i/>
          <w:iCs/>
          <w:sz w:val="24"/>
          <w:szCs w:val="24"/>
        </w:rPr>
        <w:t xml:space="preserve">Last updated: </w:t>
      </w:r>
      <w:r w:rsidR="009F537D">
        <w:rPr>
          <w:rFonts w:ascii="Times New Roman" w:hAnsi="Times New Roman" w:cs="Times New Roman"/>
          <w:i/>
          <w:iCs/>
          <w:sz w:val="24"/>
          <w:szCs w:val="24"/>
        </w:rPr>
        <w:t>29 May</w:t>
      </w:r>
      <w:r>
        <w:rPr>
          <w:rFonts w:ascii="Times New Roman" w:hAnsi="Times New Roman" w:cs="Times New Roman"/>
          <w:i/>
          <w:iCs/>
          <w:sz w:val="24"/>
          <w:szCs w:val="24"/>
        </w:rPr>
        <w:t xml:space="preserve"> 2023</w:t>
      </w:r>
    </w:p>
    <w:p w14:paraId="55EF0936" w14:textId="77777777" w:rsidR="00153E55" w:rsidRDefault="00153E55"/>
    <w:sectPr w:rsidR="00153E55" w:rsidSect="006D6011">
      <w:headerReference w:type="default" r:id="rId7"/>
      <w:footerReference w:type="default" r:id="rId8"/>
      <w:pgSz w:w="12240" w:h="15840"/>
      <w:pgMar w:top="300" w:right="700" w:bottom="280" w:left="20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6179" w14:textId="77777777" w:rsidR="00D32797" w:rsidRDefault="000000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9C665FA" w14:textId="77777777" w:rsidR="00D32797"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7378" w14:textId="77777777" w:rsidR="00BA6C9F" w:rsidRDefault="00000000" w:rsidP="00D005AA">
    <w:pPr>
      <w:pStyle w:val="Header"/>
      <w:jc w:val="center"/>
    </w:pPr>
    <w:r w:rsidRPr="00BA6C9F">
      <w:rPr>
        <w:b/>
        <w:bCs/>
        <w:sz w:val="28"/>
        <w:szCs w:val="28"/>
      </w:rPr>
      <w:t xml:space="preserve">STRATA: </w:t>
    </w:r>
    <w:r>
      <w:rPr>
        <w:b/>
        <w:bCs/>
        <w:sz w:val="28"/>
        <w:szCs w:val="28"/>
      </w:rPr>
      <w:t>Style Guide for Authors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0170"/>
    <w:multiLevelType w:val="hybridMultilevel"/>
    <w:tmpl w:val="8B3876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380116F"/>
    <w:multiLevelType w:val="hybridMultilevel"/>
    <w:tmpl w:val="0F069CB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6DE55FD"/>
    <w:multiLevelType w:val="hybridMultilevel"/>
    <w:tmpl w:val="13E817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D2A5EC6"/>
    <w:multiLevelType w:val="hybridMultilevel"/>
    <w:tmpl w:val="551685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BB73B7"/>
    <w:multiLevelType w:val="hybridMultilevel"/>
    <w:tmpl w:val="212AB5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7656645"/>
    <w:multiLevelType w:val="hybridMultilevel"/>
    <w:tmpl w:val="6130ED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C4C7783"/>
    <w:multiLevelType w:val="hybridMultilevel"/>
    <w:tmpl w:val="491E53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5EF1AA4"/>
    <w:multiLevelType w:val="hybridMultilevel"/>
    <w:tmpl w:val="FC2838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8E216BC"/>
    <w:multiLevelType w:val="hybridMultilevel"/>
    <w:tmpl w:val="A5CAA25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DD4474D"/>
    <w:multiLevelType w:val="hybridMultilevel"/>
    <w:tmpl w:val="3A6821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06E266F"/>
    <w:multiLevelType w:val="hybridMultilevel"/>
    <w:tmpl w:val="6D641E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E8706F0"/>
    <w:multiLevelType w:val="hybridMultilevel"/>
    <w:tmpl w:val="C540D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005694633">
    <w:abstractNumId w:val="8"/>
  </w:num>
  <w:num w:numId="2" w16cid:durableId="757943048">
    <w:abstractNumId w:val="10"/>
  </w:num>
  <w:num w:numId="3" w16cid:durableId="1029064282">
    <w:abstractNumId w:val="7"/>
  </w:num>
  <w:num w:numId="4" w16cid:durableId="668141771">
    <w:abstractNumId w:val="6"/>
  </w:num>
  <w:num w:numId="5" w16cid:durableId="2039623849">
    <w:abstractNumId w:val="5"/>
  </w:num>
  <w:num w:numId="6" w16cid:durableId="133762899">
    <w:abstractNumId w:val="4"/>
  </w:num>
  <w:num w:numId="7" w16cid:durableId="413942210">
    <w:abstractNumId w:val="1"/>
  </w:num>
  <w:num w:numId="8" w16cid:durableId="41752083">
    <w:abstractNumId w:val="2"/>
  </w:num>
  <w:num w:numId="9" w16cid:durableId="86972517">
    <w:abstractNumId w:val="0"/>
  </w:num>
  <w:num w:numId="10" w16cid:durableId="233903842">
    <w:abstractNumId w:val="3"/>
  </w:num>
  <w:num w:numId="11" w16cid:durableId="346759460">
    <w:abstractNumId w:val="11"/>
  </w:num>
  <w:num w:numId="12" w16cid:durableId="330836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82"/>
    <w:rsid w:val="00000CE1"/>
    <w:rsid w:val="00002B4D"/>
    <w:rsid w:val="0000339D"/>
    <w:rsid w:val="00005C6A"/>
    <w:rsid w:val="00006761"/>
    <w:rsid w:val="00006815"/>
    <w:rsid w:val="000070BA"/>
    <w:rsid w:val="00007B58"/>
    <w:rsid w:val="0001041F"/>
    <w:rsid w:val="0001402B"/>
    <w:rsid w:val="00014A68"/>
    <w:rsid w:val="00015A67"/>
    <w:rsid w:val="00016091"/>
    <w:rsid w:val="000170B3"/>
    <w:rsid w:val="000172E2"/>
    <w:rsid w:val="0002112B"/>
    <w:rsid w:val="000229D8"/>
    <w:rsid w:val="000236C0"/>
    <w:rsid w:val="00024E25"/>
    <w:rsid w:val="000270FB"/>
    <w:rsid w:val="0002737C"/>
    <w:rsid w:val="0003010E"/>
    <w:rsid w:val="00030553"/>
    <w:rsid w:val="00033BEE"/>
    <w:rsid w:val="000349FB"/>
    <w:rsid w:val="00041090"/>
    <w:rsid w:val="00042375"/>
    <w:rsid w:val="0004287D"/>
    <w:rsid w:val="00043495"/>
    <w:rsid w:val="00047B13"/>
    <w:rsid w:val="00050BEF"/>
    <w:rsid w:val="00052535"/>
    <w:rsid w:val="000528CD"/>
    <w:rsid w:val="00053C75"/>
    <w:rsid w:val="000545CC"/>
    <w:rsid w:val="00055FFC"/>
    <w:rsid w:val="0005606A"/>
    <w:rsid w:val="0005608F"/>
    <w:rsid w:val="00061731"/>
    <w:rsid w:val="00061C5B"/>
    <w:rsid w:val="00061E2B"/>
    <w:rsid w:val="000626AA"/>
    <w:rsid w:val="00066084"/>
    <w:rsid w:val="00066206"/>
    <w:rsid w:val="0007113C"/>
    <w:rsid w:val="00072B5A"/>
    <w:rsid w:val="000752CB"/>
    <w:rsid w:val="00077823"/>
    <w:rsid w:val="00081154"/>
    <w:rsid w:val="00081655"/>
    <w:rsid w:val="00081954"/>
    <w:rsid w:val="0008276B"/>
    <w:rsid w:val="00083DCA"/>
    <w:rsid w:val="00091409"/>
    <w:rsid w:val="00093141"/>
    <w:rsid w:val="00093F71"/>
    <w:rsid w:val="00096842"/>
    <w:rsid w:val="00097983"/>
    <w:rsid w:val="00097F5B"/>
    <w:rsid w:val="000A08B5"/>
    <w:rsid w:val="000A134A"/>
    <w:rsid w:val="000A13FA"/>
    <w:rsid w:val="000A407C"/>
    <w:rsid w:val="000A59CF"/>
    <w:rsid w:val="000A6AE4"/>
    <w:rsid w:val="000A70C1"/>
    <w:rsid w:val="000A7CE4"/>
    <w:rsid w:val="000B0229"/>
    <w:rsid w:val="000B19F2"/>
    <w:rsid w:val="000B1E73"/>
    <w:rsid w:val="000C1349"/>
    <w:rsid w:val="000C1683"/>
    <w:rsid w:val="000C1F8F"/>
    <w:rsid w:val="000C353A"/>
    <w:rsid w:val="000C36B2"/>
    <w:rsid w:val="000C3805"/>
    <w:rsid w:val="000C57F0"/>
    <w:rsid w:val="000C5B42"/>
    <w:rsid w:val="000D17AB"/>
    <w:rsid w:val="000D363E"/>
    <w:rsid w:val="000D415D"/>
    <w:rsid w:val="000D6137"/>
    <w:rsid w:val="000E1417"/>
    <w:rsid w:val="000E374E"/>
    <w:rsid w:val="000E3BED"/>
    <w:rsid w:val="000E57C8"/>
    <w:rsid w:val="000E632A"/>
    <w:rsid w:val="000E6CE1"/>
    <w:rsid w:val="000F07A1"/>
    <w:rsid w:val="000F2516"/>
    <w:rsid w:val="000F2CA9"/>
    <w:rsid w:val="000F2E75"/>
    <w:rsid w:val="000F3592"/>
    <w:rsid w:val="000F4219"/>
    <w:rsid w:val="000F4F90"/>
    <w:rsid w:val="000F60E1"/>
    <w:rsid w:val="000F68AA"/>
    <w:rsid w:val="00101111"/>
    <w:rsid w:val="00101C16"/>
    <w:rsid w:val="00103337"/>
    <w:rsid w:val="0010515D"/>
    <w:rsid w:val="00106D47"/>
    <w:rsid w:val="00107A0C"/>
    <w:rsid w:val="00113DA4"/>
    <w:rsid w:val="001171D0"/>
    <w:rsid w:val="00117748"/>
    <w:rsid w:val="0012044D"/>
    <w:rsid w:val="001214AD"/>
    <w:rsid w:val="00122CE9"/>
    <w:rsid w:val="0012393A"/>
    <w:rsid w:val="00124D76"/>
    <w:rsid w:val="001252A6"/>
    <w:rsid w:val="00127224"/>
    <w:rsid w:val="00134846"/>
    <w:rsid w:val="00136CB2"/>
    <w:rsid w:val="001377F0"/>
    <w:rsid w:val="001400AA"/>
    <w:rsid w:val="00140642"/>
    <w:rsid w:val="001418C0"/>
    <w:rsid w:val="00142032"/>
    <w:rsid w:val="00144480"/>
    <w:rsid w:val="00146908"/>
    <w:rsid w:val="00146E0D"/>
    <w:rsid w:val="001472F1"/>
    <w:rsid w:val="00152178"/>
    <w:rsid w:val="001522C8"/>
    <w:rsid w:val="00152E15"/>
    <w:rsid w:val="00153E55"/>
    <w:rsid w:val="001543E5"/>
    <w:rsid w:val="00156479"/>
    <w:rsid w:val="001564F1"/>
    <w:rsid w:val="00156860"/>
    <w:rsid w:val="00160D01"/>
    <w:rsid w:val="0016346C"/>
    <w:rsid w:val="001639C1"/>
    <w:rsid w:val="0016547B"/>
    <w:rsid w:val="001675C0"/>
    <w:rsid w:val="001708F0"/>
    <w:rsid w:val="001717B7"/>
    <w:rsid w:val="00177D8C"/>
    <w:rsid w:val="00180E60"/>
    <w:rsid w:val="00182249"/>
    <w:rsid w:val="00182404"/>
    <w:rsid w:val="00185E87"/>
    <w:rsid w:val="00186642"/>
    <w:rsid w:val="00186A8E"/>
    <w:rsid w:val="00186BE6"/>
    <w:rsid w:val="0018791D"/>
    <w:rsid w:val="00190A63"/>
    <w:rsid w:val="0019157E"/>
    <w:rsid w:val="00192A39"/>
    <w:rsid w:val="0019339A"/>
    <w:rsid w:val="001946F7"/>
    <w:rsid w:val="00195B0E"/>
    <w:rsid w:val="00195CD7"/>
    <w:rsid w:val="00196F1E"/>
    <w:rsid w:val="001A07F7"/>
    <w:rsid w:val="001A08DF"/>
    <w:rsid w:val="001A0C13"/>
    <w:rsid w:val="001A25E3"/>
    <w:rsid w:val="001A4F2F"/>
    <w:rsid w:val="001A7C60"/>
    <w:rsid w:val="001B1153"/>
    <w:rsid w:val="001B2016"/>
    <w:rsid w:val="001B27CA"/>
    <w:rsid w:val="001B2BDC"/>
    <w:rsid w:val="001B33EB"/>
    <w:rsid w:val="001B491C"/>
    <w:rsid w:val="001B571F"/>
    <w:rsid w:val="001B6455"/>
    <w:rsid w:val="001C0CE6"/>
    <w:rsid w:val="001C10D0"/>
    <w:rsid w:val="001C2942"/>
    <w:rsid w:val="001C3C47"/>
    <w:rsid w:val="001C4BD2"/>
    <w:rsid w:val="001C4EBD"/>
    <w:rsid w:val="001C4FA8"/>
    <w:rsid w:val="001C5194"/>
    <w:rsid w:val="001C7347"/>
    <w:rsid w:val="001C740B"/>
    <w:rsid w:val="001D1384"/>
    <w:rsid w:val="001D5A23"/>
    <w:rsid w:val="001E0853"/>
    <w:rsid w:val="001E1190"/>
    <w:rsid w:val="001E29A1"/>
    <w:rsid w:val="001E319E"/>
    <w:rsid w:val="001E455D"/>
    <w:rsid w:val="001E63B1"/>
    <w:rsid w:val="001E6E85"/>
    <w:rsid w:val="001F0BAD"/>
    <w:rsid w:val="001F50AD"/>
    <w:rsid w:val="00203056"/>
    <w:rsid w:val="002039FD"/>
    <w:rsid w:val="0020413E"/>
    <w:rsid w:val="002052C1"/>
    <w:rsid w:val="00206D08"/>
    <w:rsid w:val="00211946"/>
    <w:rsid w:val="0021315A"/>
    <w:rsid w:val="002136D5"/>
    <w:rsid w:val="00213FF7"/>
    <w:rsid w:val="00215089"/>
    <w:rsid w:val="00215516"/>
    <w:rsid w:val="00220BE3"/>
    <w:rsid w:val="00221183"/>
    <w:rsid w:val="00221AB3"/>
    <w:rsid w:val="00226773"/>
    <w:rsid w:val="00227CBE"/>
    <w:rsid w:val="002301C3"/>
    <w:rsid w:val="002301F0"/>
    <w:rsid w:val="002307B9"/>
    <w:rsid w:val="002328EA"/>
    <w:rsid w:val="00232E99"/>
    <w:rsid w:val="00233CCB"/>
    <w:rsid w:val="00235115"/>
    <w:rsid w:val="00235EA5"/>
    <w:rsid w:val="002360C3"/>
    <w:rsid w:val="00240011"/>
    <w:rsid w:val="00240FE6"/>
    <w:rsid w:val="00240FFC"/>
    <w:rsid w:val="00241B2C"/>
    <w:rsid w:val="0024214B"/>
    <w:rsid w:val="00242561"/>
    <w:rsid w:val="002425E6"/>
    <w:rsid w:val="0024347D"/>
    <w:rsid w:val="00244785"/>
    <w:rsid w:val="00244D7A"/>
    <w:rsid w:val="0024645F"/>
    <w:rsid w:val="002516D2"/>
    <w:rsid w:val="00252632"/>
    <w:rsid w:val="002529B2"/>
    <w:rsid w:val="00252ACA"/>
    <w:rsid w:val="002539B8"/>
    <w:rsid w:val="00253CC3"/>
    <w:rsid w:val="0025420F"/>
    <w:rsid w:val="00255F1A"/>
    <w:rsid w:val="00256182"/>
    <w:rsid w:val="002569C0"/>
    <w:rsid w:val="002636E3"/>
    <w:rsid w:val="002656A7"/>
    <w:rsid w:val="00266536"/>
    <w:rsid w:val="0027007A"/>
    <w:rsid w:val="00271CE0"/>
    <w:rsid w:val="0027305D"/>
    <w:rsid w:val="00273C50"/>
    <w:rsid w:val="00276698"/>
    <w:rsid w:val="0027778B"/>
    <w:rsid w:val="00277CEB"/>
    <w:rsid w:val="002802A0"/>
    <w:rsid w:val="00283439"/>
    <w:rsid w:val="00284E26"/>
    <w:rsid w:val="00285888"/>
    <w:rsid w:val="00287B50"/>
    <w:rsid w:val="00291E24"/>
    <w:rsid w:val="00292131"/>
    <w:rsid w:val="00292165"/>
    <w:rsid w:val="00292C93"/>
    <w:rsid w:val="0029335C"/>
    <w:rsid w:val="002944B0"/>
    <w:rsid w:val="00294D6A"/>
    <w:rsid w:val="002A2EF6"/>
    <w:rsid w:val="002A42AB"/>
    <w:rsid w:val="002A6B08"/>
    <w:rsid w:val="002A6F86"/>
    <w:rsid w:val="002A7180"/>
    <w:rsid w:val="002B03A0"/>
    <w:rsid w:val="002B1E78"/>
    <w:rsid w:val="002B356A"/>
    <w:rsid w:val="002B365A"/>
    <w:rsid w:val="002B5A88"/>
    <w:rsid w:val="002B773C"/>
    <w:rsid w:val="002C140D"/>
    <w:rsid w:val="002C372F"/>
    <w:rsid w:val="002C52BC"/>
    <w:rsid w:val="002D15DF"/>
    <w:rsid w:val="002D41ED"/>
    <w:rsid w:val="002D7AE6"/>
    <w:rsid w:val="002E11F8"/>
    <w:rsid w:val="002E2123"/>
    <w:rsid w:val="002E44DC"/>
    <w:rsid w:val="002E69DD"/>
    <w:rsid w:val="002E7077"/>
    <w:rsid w:val="002E72BD"/>
    <w:rsid w:val="002F198E"/>
    <w:rsid w:val="002F3481"/>
    <w:rsid w:val="002F4666"/>
    <w:rsid w:val="002F4809"/>
    <w:rsid w:val="002F507B"/>
    <w:rsid w:val="002F6959"/>
    <w:rsid w:val="002F7FF1"/>
    <w:rsid w:val="00301D82"/>
    <w:rsid w:val="003031D1"/>
    <w:rsid w:val="003044A2"/>
    <w:rsid w:val="003117CD"/>
    <w:rsid w:val="00311C64"/>
    <w:rsid w:val="003135A3"/>
    <w:rsid w:val="0031377A"/>
    <w:rsid w:val="003164CD"/>
    <w:rsid w:val="00317238"/>
    <w:rsid w:val="00323182"/>
    <w:rsid w:val="00324C58"/>
    <w:rsid w:val="00330790"/>
    <w:rsid w:val="003320B0"/>
    <w:rsid w:val="0033500B"/>
    <w:rsid w:val="00337247"/>
    <w:rsid w:val="0034005C"/>
    <w:rsid w:val="003410D0"/>
    <w:rsid w:val="00345210"/>
    <w:rsid w:val="003463D1"/>
    <w:rsid w:val="00346850"/>
    <w:rsid w:val="003518BF"/>
    <w:rsid w:val="00353883"/>
    <w:rsid w:val="00353D19"/>
    <w:rsid w:val="00354661"/>
    <w:rsid w:val="003572D8"/>
    <w:rsid w:val="00360CC8"/>
    <w:rsid w:val="0036153F"/>
    <w:rsid w:val="003641D3"/>
    <w:rsid w:val="00365FD5"/>
    <w:rsid w:val="003673E6"/>
    <w:rsid w:val="00367D69"/>
    <w:rsid w:val="0037047E"/>
    <w:rsid w:val="00373018"/>
    <w:rsid w:val="003739EB"/>
    <w:rsid w:val="00376764"/>
    <w:rsid w:val="00377C67"/>
    <w:rsid w:val="0038139E"/>
    <w:rsid w:val="00383250"/>
    <w:rsid w:val="00383CA7"/>
    <w:rsid w:val="00383D1E"/>
    <w:rsid w:val="00390CEA"/>
    <w:rsid w:val="00390DC3"/>
    <w:rsid w:val="00391815"/>
    <w:rsid w:val="003926A1"/>
    <w:rsid w:val="003934CF"/>
    <w:rsid w:val="003953E1"/>
    <w:rsid w:val="003A24E7"/>
    <w:rsid w:val="003A30DA"/>
    <w:rsid w:val="003A3972"/>
    <w:rsid w:val="003A781E"/>
    <w:rsid w:val="003A7E55"/>
    <w:rsid w:val="003B1C08"/>
    <w:rsid w:val="003B2F5E"/>
    <w:rsid w:val="003B3067"/>
    <w:rsid w:val="003B4A1C"/>
    <w:rsid w:val="003B5452"/>
    <w:rsid w:val="003C0BCE"/>
    <w:rsid w:val="003C31E1"/>
    <w:rsid w:val="003C32B1"/>
    <w:rsid w:val="003C5A41"/>
    <w:rsid w:val="003C768E"/>
    <w:rsid w:val="003C7B31"/>
    <w:rsid w:val="003D53DB"/>
    <w:rsid w:val="003D5BC5"/>
    <w:rsid w:val="003D6FBD"/>
    <w:rsid w:val="003D7B01"/>
    <w:rsid w:val="003E07A7"/>
    <w:rsid w:val="003E0852"/>
    <w:rsid w:val="003E1A1B"/>
    <w:rsid w:val="003E2087"/>
    <w:rsid w:val="003E2AA5"/>
    <w:rsid w:val="003E450A"/>
    <w:rsid w:val="003E5212"/>
    <w:rsid w:val="003E5C70"/>
    <w:rsid w:val="003E7192"/>
    <w:rsid w:val="003E7BA9"/>
    <w:rsid w:val="003F02AA"/>
    <w:rsid w:val="003F0496"/>
    <w:rsid w:val="003F1D5B"/>
    <w:rsid w:val="003F7B2D"/>
    <w:rsid w:val="00401F65"/>
    <w:rsid w:val="004122E3"/>
    <w:rsid w:val="004126E0"/>
    <w:rsid w:val="00412944"/>
    <w:rsid w:val="00412F6A"/>
    <w:rsid w:val="004140BA"/>
    <w:rsid w:val="00415A66"/>
    <w:rsid w:val="004176A3"/>
    <w:rsid w:val="004179C9"/>
    <w:rsid w:val="004246E7"/>
    <w:rsid w:val="00431693"/>
    <w:rsid w:val="004331B3"/>
    <w:rsid w:val="00433629"/>
    <w:rsid w:val="00435432"/>
    <w:rsid w:val="0043606F"/>
    <w:rsid w:val="004362E0"/>
    <w:rsid w:val="00437737"/>
    <w:rsid w:val="00440BB5"/>
    <w:rsid w:val="00442C9C"/>
    <w:rsid w:val="00442CE8"/>
    <w:rsid w:val="0044637C"/>
    <w:rsid w:val="004469C7"/>
    <w:rsid w:val="00450179"/>
    <w:rsid w:val="004511E4"/>
    <w:rsid w:val="00453202"/>
    <w:rsid w:val="00454BFA"/>
    <w:rsid w:val="00455C25"/>
    <w:rsid w:val="00457711"/>
    <w:rsid w:val="0046074B"/>
    <w:rsid w:val="00463681"/>
    <w:rsid w:val="0046466D"/>
    <w:rsid w:val="00466764"/>
    <w:rsid w:val="004675B5"/>
    <w:rsid w:val="004712EE"/>
    <w:rsid w:val="0047299A"/>
    <w:rsid w:val="00474F0E"/>
    <w:rsid w:val="004750A3"/>
    <w:rsid w:val="004759F8"/>
    <w:rsid w:val="00476008"/>
    <w:rsid w:val="004857FD"/>
    <w:rsid w:val="004858CD"/>
    <w:rsid w:val="00486197"/>
    <w:rsid w:val="00486206"/>
    <w:rsid w:val="004867B4"/>
    <w:rsid w:val="00486C72"/>
    <w:rsid w:val="00487248"/>
    <w:rsid w:val="00490466"/>
    <w:rsid w:val="00490F03"/>
    <w:rsid w:val="00492FE6"/>
    <w:rsid w:val="004932DA"/>
    <w:rsid w:val="00495AE6"/>
    <w:rsid w:val="0049617E"/>
    <w:rsid w:val="004970C0"/>
    <w:rsid w:val="00497822"/>
    <w:rsid w:val="004A05E6"/>
    <w:rsid w:val="004A1FF4"/>
    <w:rsid w:val="004A23F0"/>
    <w:rsid w:val="004A46D4"/>
    <w:rsid w:val="004A7795"/>
    <w:rsid w:val="004B0987"/>
    <w:rsid w:val="004B1BA8"/>
    <w:rsid w:val="004B20FC"/>
    <w:rsid w:val="004B477B"/>
    <w:rsid w:val="004B4F53"/>
    <w:rsid w:val="004B6921"/>
    <w:rsid w:val="004C37D1"/>
    <w:rsid w:val="004C386C"/>
    <w:rsid w:val="004C5099"/>
    <w:rsid w:val="004C6AE7"/>
    <w:rsid w:val="004C7898"/>
    <w:rsid w:val="004C7DC9"/>
    <w:rsid w:val="004D2FE8"/>
    <w:rsid w:val="004D46EC"/>
    <w:rsid w:val="004D6FEF"/>
    <w:rsid w:val="004D71B5"/>
    <w:rsid w:val="004D7BD7"/>
    <w:rsid w:val="004D7C8E"/>
    <w:rsid w:val="004E2E94"/>
    <w:rsid w:val="004E686A"/>
    <w:rsid w:val="004E6F48"/>
    <w:rsid w:val="004E75F7"/>
    <w:rsid w:val="004F262A"/>
    <w:rsid w:val="004F36FD"/>
    <w:rsid w:val="004F3BB9"/>
    <w:rsid w:val="004F4079"/>
    <w:rsid w:val="004F4E39"/>
    <w:rsid w:val="004F5A92"/>
    <w:rsid w:val="004F7615"/>
    <w:rsid w:val="004F7A7C"/>
    <w:rsid w:val="00501278"/>
    <w:rsid w:val="00502BAB"/>
    <w:rsid w:val="005040C0"/>
    <w:rsid w:val="00505676"/>
    <w:rsid w:val="00512287"/>
    <w:rsid w:val="00513474"/>
    <w:rsid w:val="005164DA"/>
    <w:rsid w:val="005168A7"/>
    <w:rsid w:val="005215F1"/>
    <w:rsid w:val="00521A0C"/>
    <w:rsid w:val="0052221D"/>
    <w:rsid w:val="005236F3"/>
    <w:rsid w:val="005246E4"/>
    <w:rsid w:val="00524866"/>
    <w:rsid w:val="00524D21"/>
    <w:rsid w:val="005250F3"/>
    <w:rsid w:val="0052604A"/>
    <w:rsid w:val="0052750D"/>
    <w:rsid w:val="00527DA0"/>
    <w:rsid w:val="00530257"/>
    <w:rsid w:val="00530F6E"/>
    <w:rsid w:val="00531801"/>
    <w:rsid w:val="00533E48"/>
    <w:rsid w:val="00534D2B"/>
    <w:rsid w:val="00536889"/>
    <w:rsid w:val="005408B5"/>
    <w:rsid w:val="00541126"/>
    <w:rsid w:val="005447D2"/>
    <w:rsid w:val="00544A2A"/>
    <w:rsid w:val="00547062"/>
    <w:rsid w:val="00547085"/>
    <w:rsid w:val="005479C0"/>
    <w:rsid w:val="005479E1"/>
    <w:rsid w:val="00547A7A"/>
    <w:rsid w:val="00550AEA"/>
    <w:rsid w:val="005515E4"/>
    <w:rsid w:val="00551AAD"/>
    <w:rsid w:val="0055229F"/>
    <w:rsid w:val="00553A90"/>
    <w:rsid w:val="00553C04"/>
    <w:rsid w:val="00554DCB"/>
    <w:rsid w:val="0055538B"/>
    <w:rsid w:val="0055558D"/>
    <w:rsid w:val="00555FA3"/>
    <w:rsid w:val="005565BB"/>
    <w:rsid w:val="00560014"/>
    <w:rsid w:val="00561DE3"/>
    <w:rsid w:val="00562DB7"/>
    <w:rsid w:val="00565B98"/>
    <w:rsid w:val="00565DB5"/>
    <w:rsid w:val="00566B60"/>
    <w:rsid w:val="005670E0"/>
    <w:rsid w:val="005701FA"/>
    <w:rsid w:val="005707A3"/>
    <w:rsid w:val="00571DAE"/>
    <w:rsid w:val="00573FEC"/>
    <w:rsid w:val="005743BE"/>
    <w:rsid w:val="00574F9C"/>
    <w:rsid w:val="00575586"/>
    <w:rsid w:val="005769D7"/>
    <w:rsid w:val="00576CCE"/>
    <w:rsid w:val="0058055E"/>
    <w:rsid w:val="005816C5"/>
    <w:rsid w:val="005835D4"/>
    <w:rsid w:val="005874DC"/>
    <w:rsid w:val="00590BB1"/>
    <w:rsid w:val="005915C5"/>
    <w:rsid w:val="0059263C"/>
    <w:rsid w:val="00592737"/>
    <w:rsid w:val="005A1A06"/>
    <w:rsid w:val="005A1BD1"/>
    <w:rsid w:val="005A3850"/>
    <w:rsid w:val="005A6757"/>
    <w:rsid w:val="005A7DD2"/>
    <w:rsid w:val="005B0AE0"/>
    <w:rsid w:val="005B34D1"/>
    <w:rsid w:val="005B3872"/>
    <w:rsid w:val="005B4E77"/>
    <w:rsid w:val="005C068D"/>
    <w:rsid w:val="005C0C62"/>
    <w:rsid w:val="005C352C"/>
    <w:rsid w:val="005C4A7C"/>
    <w:rsid w:val="005C591C"/>
    <w:rsid w:val="005C6EB2"/>
    <w:rsid w:val="005C774A"/>
    <w:rsid w:val="005C7A15"/>
    <w:rsid w:val="005C7B58"/>
    <w:rsid w:val="005D1725"/>
    <w:rsid w:val="005D1BAA"/>
    <w:rsid w:val="005D2B2B"/>
    <w:rsid w:val="005D47D0"/>
    <w:rsid w:val="005D6BF1"/>
    <w:rsid w:val="005E0C71"/>
    <w:rsid w:val="005E159F"/>
    <w:rsid w:val="005E368C"/>
    <w:rsid w:val="005E4AF3"/>
    <w:rsid w:val="005E6071"/>
    <w:rsid w:val="005F0308"/>
    <w:rsid w:val="005F0638"/>
    <w:rsid w:val="005F1C83"/>
    <w:rsid w:val="005F2BFD"/>
    <w:rsid w:val="005F4133"/>
    <w:rsid w:val="005F5365"/>
    <w:rsid w:val="005F6344"/>
    <w:rsid w:val="005F6AEB"/>
    <w:rsid w:val="00601069"/>
    <w:rsid w:val="00601E0F"/>
    <w:rsid w:val="00605698"/>
    <w:rsid w:val="00607BB8"/>
    <w:rsid w:val="0061194C"/>
    <w:rsid w:val="00611F33"/>
    <w:rsid w:val="006123C2"/>
    <w:rsid w:val="00614FA4"/>
    <w:rsid w:val="006155A2"/>
    <w:rsid w:val="00616ECD"/>
    <w:rsid w:val="0062089B"/>
    <w:rsid w:val="00621992"/>
    <w:rsid w:val="00623C4D"/>
    <w:rsid w:val="006247F2"/>
    <w:rsid w:val="00625810"/>
    <w:rsid w:val="006275E3"/>
    <w:rsid w:val="00627A97"/>
    <w:rsid w:val="00630056"/>
    <w:rsid w:val="006343AC"/>
    <w:rsid w:val="00636780"/>
    <w:rsid w:val="006431AF"/>
    <w:rsid w:val="0064337C"/>
    <w:rsid w:val="0064444F"/>
    <w:rsid w:val="00650B9D"/>
    <w:rsid w:val="00650D4E"/>
    <w:rsid w:val="00654315"/>
    <w:rsid w:val="00654E68"/>
    <w:rsid w:val="00655CBF"/>
    <w:rsid w:val="00655CC5"/>
    <w:rsid w:val="006608A0"/>
    <w:rsid w:val="00661326"/>
    <w:rsid w:val="006622E9"/>
    <w:rsid w:val="00662320"/>
    <w:rsid w:val="00666376"/>
    <w:rsid w:val="006718B8"/>
    <w:rsid w:val="00674D70"/>
    <w:rsid w:val="006754C3"/>
    <w:rsid w:val="00675BB6"/>
    <w:rsid w:val="00677D3C"/>
    <w:rsid w:val="006833A6"/>
    <w:rsid w:val="00687AA5"/>
    <w:rsid w:val="0069018A"/>
    <w:rsid w:val="006922F6"/>
    <w:rsid w:val="00692904"/>
    <w:rsid w:val="00693FAC"/>
    <w:rsid w:val="006945E2"/>
    <w:rsid w:val="00694F63"/>
    <w:rsid w:val="006A1AC2"/>
    <w:rsid w:val="006A284C"/>
    <w:rsid w:val="006A3782"/>
    <w:rsid w:val="006A4413"/>
    <w:rsid w:val="006A55AD"/>
    <w:rsid w:val="006A620A"/>
    <w:rsid w:val="006A645A"/>
    <w:rsid w:val="006A6D22"/>
    <w:rsid w:val="006A6E70"/>
    <w:rsid w:val="006B0E74"/>
    <w:rsid w:val="006B3E9B"/>
    <w:rsid w:val="006B6BAA"/>
    <w:rsid w:val="006B7BDF"/>
    <w:rsid w:val="006B7C11"/>
    <w:rsid w:val="006C0F72"/>
    <w:rsid w:val="006C2D37"/>
    <w:rsid w:val="006C38E1"/>
    <w:rsid w:val="006C400C"/>
    <w:rsid w:val="006C4059"/>
    <w:rsid w:val="006C4774"/>
    <w:rsid w:val="006C5017"/>
    <w:rsid w:val="006D009E"/>
    <w:rsid w:val="006D4FB2"/>
    <w:rsid w:val="006D6266"/>
    <w:rsid w:val="006D6527"/>
    <w:rsid w:val="006D6544"/>
    <w:rsid w:val="006D7256"/>
    <w:rsid w:val="006D7ABF"/>
    <w:rsid w:val="006E0F91"/>
    <w:rsid w:val="006E1946"/>
    <w:rsid w:val="006E19F4"/>
    <w:rsid w:val="006E4655"/>
    <w:rsid w:val="006F207A"/>
    <w:rsid w:val="006F546B"/>
    <w:rsid w:val="006F62AA"/>
    <w:rsid w:val="006F6759"/>
    <w:rsid w:val="007009A4"/>
    <w:rsid w:val="00701203"/>
    <w:rsid w:val="00701528"/>
    <w:rsid w:val="0070302C"/>
    <w:rsid w:val="007032F6"/>
    <w:rsid w:val="0070675A"/>
    <w:rsid w:val="00714468"/>
    <w:rsid w:val="007145AB"/>
    <w:rsid w:val="00714FE6"/>
    <w:rsid w:val="00715F56"/>
    <w:rsid w:val="00716490"/>
    <w:rsid w:val="00716F49"/>
    <w:rsid w:val="00721B86"/>
    <w:rsid w:val="007237C2"/>
    <w:rsid w:val="007241C6"/>
    <w:rsid w:val="007241EC"/>
    <w:rsid w:val="00724D6F"/>
    <w:rsid w:val="007277D7"/>
    <w:rsid w:val="00730DAB"/>
    <w:rsid w:val="00731742"/>
    <w:rsid w:val="00733BE9"/>
    <w:rsid w:val="00733D89"/>
    <w:rsid w:val="00735B52"/>
    <w:rsid w:val="007362A8"/>
    <w:rsid w:val="00736EB0"/>
    <w:rsid w:val="00741F6F"/>
    <w:rsid w:val="00742F6D"/>
    <w:rsid w:val="00750A58"/>
    <w:rsid w:val="007510D7"/>
    <w:rsid w:val="0075161F"/>
    <w:rsid w:val="007534E6"/>
    <w:rsid w:val="007535CA"/>
    <w:rsid w:val="00755E10"/>
    <w:rsid w:val="00757326"/>
    <w:rsid w:val="0076010B"/>
    <w:rsid w:val="0076016B"/>
    <w:rsid w:val="00760550"/>
    <w:rsid w:val="007651D7"/>
    <w:rsid w:val="00765B17"/>
    <w:rsid w:val="00766C8A"/>
    <w:rsid w:val="00767243"/>
    <w:rsid w:val="007729CA"/>
    <w:rsid w:val="00775CC1"/>
    <w:rsid w:val="00775EE3"/>
    <w:rsid w:val="00776DCE"/>
    <w:rsid w:val="00777752"/>
    <w:rsid w:val="00777AD0"/>
    <w:rsid w:val="00784C2F"/>
    <w:rsid w:val="007874C2"/>
    <w:rsid w:val="0079094A"/>
    <w:rsid w:val="00790A11"/>
    <w:rsid w:val="00791111"/>
    <w:rsid w:val="007931DA"/>
    <w:rsid w:val="007933C1"/>
    <w:rsid w:val="00793418"/>
    <w:rsid w:val="0079341B"/>
    <w:rsid w:val="007944EF"/>
    <w:rsid w:val="00794F49"/>
    <w:rsid w:val="00795174"/>
    <w:rsid w:val="0079531A"/>
    <w:rsid w:val="00796572"/>
    <w:rsid w:val="007A0257"/>
    <w:rsid w:val="007A2F4D"/>
    <w:rsid w:val="007A50CF"/>
    <w:rsid w:val="007A5387"/>
    <w:rsid w:val="007A659C"/>
    <w:rsid w:val="007B053A"/>
    <w:rsid w:val="007B0F7F"/>
    <w:rsid w:val="007B285C"/>
    <w:rsid w:val="007B2AE6"/>
    <w:rsid w:val="007B518B"/>
    <w:rsid w:val="007B5C3C"/>
    <w:rsid w:val="007B5E3D"/>
    <w:rsid w:val="007B66FF"/>
    <w:rsid w:val="007C18DD"/>
    <w:rsid w:val="007C3F5D"/>
    <w:rsid w:val="007C4FCB"/>
    <w:rsid w:val="007C5DA8"/>
    <w:rsid w:val="007C742A"/>
    <w:rsid w:val="007C7486"/>
    <w:rsid w:val="007C788C"/>
    <w:rsid w:val="007D058C"/>
    <w:rsid w:val="007D0A40"/>
    <w:rsid w:val="007D0C1E"/>
    <w:rsid w:val="007D2EF1"/>
    <w:rsid w:val="007D2FA9"/>
    <w:rsid w:val="007D3352"/>
    <w:rsid w:val="007D42F0"/>
    <w:rsid w:val="007D46A1"/>
    <w:rsid w:val="007D6717"/>
    <w:rsid w:val="007E07D1"/>
    <w:rsid w:val="007E218E"/>
    <w:rsid w:val="007E27B7"/>
    <w:rsid w:val="007E2F5F"/>
    <w:rsid w:val="007E3619"/>
    <w:rsid w:val="007E76A0"/>
    <w:rsid w:val="007F1F9C"/>
    <w:rsid w:val="007F2A82"/>
    <w:rsid w:val="007F32D6"/>
    <w:rsid w:val="007F4078"/>
    <w:rsid w:val="007F52BB"/>
    <w:rsid w:val="007F58F6"/>
    <w:rsid w:val="007F659F"/>
    <w:rsid w:val="007F67C0"/>
    <w:rsid w:val="008008C8"/>
    <w:rsid w:val="00802378"/>
    <w:rsid w:val="0080292B"/>
    <w:rsid w:val="00803C4E"/>
    <w:rsid w:val="008047B3"/>
    <w:rsid w:val="00804CE7"/>
    <w:rsid w:val="00805B8E"/>
    <w:rsid w:val="00805D74"/>
    <w:rsid w:val="008067B1"/>
    <w:rsid w:val="00807A4E"/>
    <w:rsid w:val="00813265"/>
    <w:rsid w:val="00814386"/>
    <w:rsid w:val="00814790"/>
    <w:rsid w:val="00814DB2"/>
    <w:rsid w:val="00814E97"/>
    <w:rsid w:val="00815C43"/>
    <w:rsid w:val="00816C1E"/>
    <w:rsid w:val="00816DC0"/>
    <w:rsid w:val="00822984"/>
    <w:rsid w:val="00822C0B"/>
    <w:rsid w:val="00823D84"/>
    <w:rsid w:val="00824E7B"/>
    <w:rsid w:val="00824ED1"/>
    <w:rsid w:val="00831A52"/>
    <w:rsid w:val="00831D2F"/>
    <w:rsid w:val="00833C7B"/>
    <w:rsid w:val="00834931"/>
    <w:rsid w:val="00834C05"/>
    <w:rsid w:val="0083560D"/>
    <w:rsid w:val="008356C6"/>
    <w:rsid w:val="00836B54"/>
    <w:rsid w:val="00842575"/>
    <w:rsid w:val="0084268A"/>
    <w:rsid w:val="008447FA"/>
    <w:rsid w:val="00845025"/>
    <w:rsid w:val="00845715"/>
    <w:rsid w:val="008464BD"/>
    <w:rsid w:val="008464DB"/>
    <w:rsid w:val="0084656A"/>
    <w:rsid w:val="00847332"/>
    <w:rsid w:val="00847AD7"/>
    <w:rsid w:val="008534AD"/>
    <w:rsid w:val="00856402"/>
    <w:rsid w:val="00861D45"/>
    <w:rsid w:val="00861E52"/>
    <w:rsid w:val="0086382D"/>
    <w:rsid w:val="00863EA7"/>
    <w:rsid w:val="008641FB"/>
    <w:rsid w:val="00864529"/>
    <w:rsid w:val="00865758"/>
    <w:rsid w:val="00866938"/>
    <w:rsid w:val="00867624"/>
    <w:rsid w:val="00867FDC"/>
    <w:rsid w:val="008704EC"/>
    <w:rsid w:val="00872403"/>
    <w:rsid w:val="00872848"/>
    <w:rsid w:val="00873EA7"/>
    <w:rsid w:val="0088234D"/>
    <w:rsid w:val="00883418"/>
    <w:rsid w:val="008835FA"/>
    <w:rsid w:val="00884A99"/>
    <w:rsid w:val="00885496"/>
    <w:rsid w:val="0088555F"/>
    <w:rsid w:val="008869D4"/>
    <w:rsid w:val="00886E82"/>
    <w:rsid w:val="008939B7"/>
    <w:rsid w:val="00894FD7"/>
    <w:rsid w:val="00895550"/>
    <w:rsid w:val="008A139D"/>
    <w:rsid w:val="008A3201"/>
    <w:rsid w:val="008A3427"/>
    <w:rsid w:val="008A4092"/>
    <w:rsid w:val="008A4EF5"/>
    <w:rsid w:val="008A5871"/>
    <w:rsid w:val="008A72B9"/>
    <w:rsid w:val="008B1372"/>
    <w:rsid w:val="008B1B1B"/>
    <w:rsid w:val="008B1C71"/>
    <w:rsid w:val="008B2C48"/>
    <w:rsid w:val="008B2CD3"/>
    <w:rsid w:val="008B2F07"/>
    <w:rsid w:val="008B5629"/>
    <w:rsid w:val="008B5713"/>
    <w:rsid w:val="008B63A5"/>
    <w:rsid w:val="008B6867"/>
    <w:rsid w:val="008B73FE"/>
    <w:rsid w:val="008C077C"/>
    <w:rsid w:val="008C07D7"/>
    <w:rsid w:val="008C1655"/>
    <w:rsid w:val="008C2AE8"/>
    <w:rsid w:val="008C3788"/>
    <w:rsid w:val="008C3ABA"/>
    <w:rsid w:val="008C3FA5"/>
    <w:rsid w:val="008C5402"/>
    <w:rsid w:val="008C7065"/>
    <w:rsid w:val="008D0A9F"/>
    <w:rsid w:val="008D0D77"/>
    <w:rsid w:val="008D10E1"/>
    <w:rsid w:val="008D1D99"/>
    <w:rsid w:val="008D1E02"/>
    <w:rsid w:val="008D21F6"/>
    <w:rsid w:val="008D6C03"/>
    <w:rsid w:val="008E03DB"/>
    <w:rsid w:val="008E06FC"/>
    <w:rsid w:val="008E211B"/>
    <w:rsid w:val="008E32DA"/>
    <w:rsid w:val="008E3663"/>
    <w:rsid w:val="008E3863"/>
    <w:rsid w:val="008E6D71"/>
    <w:rsid w:val="008E7B21"/>
    <w:rsid w:val="008F1ED3"/>
    <w:rsid w:val="008F3084"/>
    <w:rsid w:val="008F34E9"/>
    <w:rsid w:val="008F497F"/>
    <w:rsid w:val="008F5A43"/>
    <w:rsid w:val="008F7683"/>
    <w:rsid w:val="008F7FE9"/>
    <w:rsid w:val="0090014B"/>
    <w:rsid w:val="00900248"/>
    <w:rsid w:val="00900F5E"/>
    <w:rsid w:val="0090134B"/>
    <w:rsid w:val="00902B27"/>
    <w:rsid w:val="00903EEC"/>
    <w:rsid w:val="00905099"/>
    <w:rsid w:val="00906183"/>
    <w:rsid w:val="00906871"/>
    <w:rsid w:val="00910BD8"/>
    <w:rsid w:val="00913FB1"/>
    <w:rsid w:val="00914B1F"/>
    <w:rsid w:val="00921848"/>
    <w:rsid w:val="00922D8E"/>
    <w:rsid w:val="009230E6"/>
    <w:rsid w:val="0092326F"/>
    <w:rsid w:val="009234C1"/>
    <w:rsid w:val="00924245"/>
    <w:rsid w:val="00925A2A"/>
    <w:rsid w:val="00926BA1"/>
    <w:rsid w:val="0092752A"/>
    <w:rsid w:val="0093018E"/>
    <w:rsid w:val="009301E5"/>
    <w:rsid w:val="00931202"/>
    <w:rsid w:val="00931A11"/>
    <w:rsid w:val="0093421A"/>
    <w:rsid w:val="00934CFD"/>
    <w:rsid w:val="009353EC"/>
    <w:rsid w:val="009424C6"/>
    <w:rsid w:val="0094464A"/>
    <w:rsid w:val="00946232"/>
    <w:rsid w:val="00947472"/>
    <w:rsid w:val="0094757D"/>
    <w:rsid w:val="00953116"/>
    <w:rsid w:val="009535CE"/>
    <w:rsid w:val="009555E5"/>
    <w:rsid w:val="00955778"/>
    <w:rsid w:val="009557EA"/>
    <w:rsid w:val="00955F5B"/>
    <w:rsid w:val="009562D0"/>
    <w:rsid w:val="00957423"/>
    <w:rsid w:val="009639CA"/>
    <w:rsid w:val="00966EBB"/>
    <w:rsid w:val="009739C9"/>
    <w:rsid w:val="009746FA"/>
    <w:rsid w:val="0097598B"/>
    <w:rsid w:val="009766E1"/>
    <w:rsid w:val="009768ED"/>
    <w:rsid w:val="00977B93"/>
    <w:rsid w:val="00980011"/>
    <w:rsid w:val="00981038"/>
    <w:rsid w:val="009815CB"/>
    <w:rsid w:val="00982030"/>
    <w:rsid w:val="009822EC"/>
    <w:rsid w:val="00984671"/>
    <w:rsid w:val="00984BC9"/>
    <w:rsid w:val="00984E21"/>
    <w:rsid w:val="009855B0"/>
    <w:rsid w:val="00985F0E"/>
    <w:rsid w:val="00986251"/>
    <w:rsid w:val="009864D2"/>
    <w:rsid w:val="00986A2C"/>
    <w:rsid w:val="00987686"/>
    <w:rsid w:val="009948EF"/>
    <w:rsid w:val="00995028"/>
    <w:rsid w:val="00995945"/>
    <w:rsid w:val="00995B05"/>
    <w:rsid w:val="00996F69"/>
    <w:rsid w:val="00997A81"/>
    <w:rsid w:val="009A1733"/>
    <w:rsid w:val="009A4740"/>
    <w:rsid w:val="009A7A81"/>
    <w:rsid w:val="009B00CC"/>
    <w:rsid w:val="009B1EE3"/>
    <w:rsid w:val="009B3000"/>
    <w:rsid w:val="009B4D43"/>
    <w:rsid w:val="009B64EC"/>
    <w:rsid w:val="009B6B81"/>
    <w:rsid w:val="009B6F0D"/>
    <w:rsid w:val="009B7E94"/>
    <w:rsid w:val="009C13A8"/>
    <w:rsid w:val="009D02BC"/>
    <w:rsid w:val="009D0772"/>
    <w:rsid w:val="009D0CDC"/>
    <w:rsid w:val="009D32B2"/>
    <w:rsid w:val="009D6B8D"/>
    <w:rsid w:val="009D6F53"/>
    <w:rsid w:val="009D7578"/>
    <w:rsid w:val="009E2EA0"/>
    <w:rsid w:val="009E324E"/>
    <w:rsid w:val="009E5B54"/>
    <w:rsid w:val="009E6203"/>
    <w:rsid w:val="009E6322"/>
    <w:rsid w:val="009E7C68"/>
    <w:rsid w:val="009F091D"/>
    <w:rsid w:val="009F1AE2"/>
    <w:rsid w:val="009F27BD"/>
    <w:rsid w:val="009F37D1"/>
    <w:rsid w:val="009F3D3C"/>
    <w:rsid w:val="009F43DE"/>
    <w:rsid w:val="009F537D"/>
    <w:rsid w:val="009F5F4C"/>
    <w:rsid w:val="00A008BF"/>
    <w:rsid w:val="00A02860"/>
    <w:rsid w:val="00A02D65"/>
    <w:rsid w:val="00A035EA"/>
    <w:rsid w:val="00A045FA"/>
    <w:rsid w:val="00A04B43"/>
    <w:rsid w:val="00A06DA7"/>
    <w:rsid w:val="00A07909"/>
    <w:rsid w:val="00A07C8B"/>
    <w:rsid w:val="00A07D12"/>
    <w:rsid w:val="00A12943"/>
    <w:rsid w:val="00A1306B"/>
    <w:rsid w:val="00A1332C"/>
    <w:rsid w:val="00A13974"/>
    <w:rsid w:val="00A1534C"/>
    <w:rsid w:val="00A15911"/>
    <w:rsid w:val="00A20178"/>
    <w:rsid w:val="00A20DBA"/>
    <w:rsid w:val="00A235FD"/>
    <w:rsid w:val="00A24871"/>
    <w:rsid w:val="00A25579"/>
    <w:rsid w:val="00A2690E"/>
    <w:rsid w:val="00A26ACF"/>
    <w:rsid w:val="00A31196"/>
    <w:rsid w:val="00A32B53"/>
    <w:rsid w:val="00A37358"/>
    <w:rsid w:val="00A37EA0"/>
    <w:rsid w:val="00A403EE"/>
    <w:rsid w:val="00A40658"/>
    <w:rsid w:val="00A4070A"/>
    <w:rsid w:val="00A40E6E"/>
    <w:rsid w:val="00A41953"/>
    <w:rsid w:val="00A45624"/>
    <w:rsid w:val="00A46826"/>
    <w:rsid w:val="00A46828"/>
    <w:rsid w:val="00A51169"/>
    <w:rsid w:val="00A5318C"/>
    <w:rsid w:val="00A5464E"/>
    <w:rsid w:val="00A555D8"/>
    <w:rsid w:val="00A5564C"/>
    <w:rsid w:val="00A55AA2"/>
    <w:rsid w:val="00A60571"/>
    <w:rsid w:val="00A60F52"/>
    <w:rsid w:val="00A61B66"/>
    <w:rsid w:val="00A6387F"/>
    <w:rsid w:val="00A64195"/>
    <w:rsid w:val="00A6460E"/>
    <w:rsid w:val="00A648A7"/>
    <w:rsid w:val="00A64EAF"/>
    <w:rsid w:val="00A700DE"/>
    <w:rsid w:val="00A70E56"/>
    <w:rsid w:val="00A70F6C"/>
    <w:rsid w:val="00A747D8"/>
    <w:rsid w:val="00A75328"/>
    <w:rsid w:val="00A768A6"/>
    <w:rsid w:val="00A76DE2"/>
    <w:rsid w:val="00A76E9E"/>
    <w:rsid w:val="00A77EA6"/>
    <w:rsid w:val="00A804F3"/>
    <w:rsid w:val="00A80FC1"/>
    <w:rsid w:val="00A81FAA"/>
    <w:rsid w:val="00A864C7"/>
    <w:rsid w:val="00A87A7E"/>
    <w:rsid w:val="00A900A8"/>
    <w:rsid w:val="00A91697"/>
    <w:rsid w:val="00A919A6"/>
    <w:rsid w:val="00A934C4"/>
    <w:rsid w:val="00A9466D"/>
    <w:rsid w:val="00A9545E"/>
    <w:rsid w:val="00AA2EB3"/>
    <w:rsid w:val="00AA3367"/>
    <w:rsid w:val="00AA365D"/>
    <w:rsid w:val="00AA55AE"/>
    <w:rsid w:val="00AA5D77"/>
    <w:rsid w:val="00AA5E09"/>
    <w:rsid w:val="00AB0AA6"/>
    <w:rsid w:val="00AB0E2E"/>
    <w:rsid w:val="00AB1553"/>
    <w:rsid w:val="00AB2E33"/>
    <w:rsid w:val="00AB4F7F"/>
    <w:rsid w:val="00AB52D4"/>
    <w:rsid w:val="00AB55E9"/>
    <w:rsid w:val="00AB57BB"/>
    <w:rsid w:val="00AB7BF4"/>
    <w:rsid w:val="00AC0D37"/>
    <w:rsid w:val="00AC140E"/>
    <w:rsid w:val="00AC3801"/>
    <w:rsid w:val="00AC3DCA"/>
    <w:rsid w:val="00AC4305"/>
    <w:rsid w:val="00AC4329"/>
    <w:rsid w:val="00AC7854"/>
    <w:rsid w:val="00AC7E01"/>
    <w:rsid w:val="00AD25E3"/>
    <w:rsid w:val="00AD2D13"/>
    <w:rsid w:val="00AD395A"/>
    <w:rsid w:val="00AD4E6C"/>
    <w:rsid w:val="00AD59A4"/>
    <w:rsid w:val="00AD6988"/>
    <w:rsid w:val="00AE01DC"/>
    <w:rsid w:val="00AE0830"/>
    <w:rsid w:val="00AE1DE8"/>
    <w:rsid w:val="00AE32E4"/>
    <w:rsid w:val="00AE6642"/>
    <w:rsid w:val="00AE6B2B"/>
    <w:rsid w:val="00AF03C0"/>
    <w:rsid w:val="00AF05DC"/>
    <w:rsid w:val="00AF137A"/>
    <w:rsid w:val="00AF500A"/>
    <w:rsid w:val="00AF533C"/>
    <w:rsid w:val="00AF5523"/>
    <w:rsid w:val="00B00377"/>
    <w:rsid w:val="00B01A81"/>
    <w:rsid w:val="00B03C6E"/>
    <w:rsid w:val="00B04824"/>
    <w:rsid w:val="00B05AA8"/>
    <w:rsid w:val="00B07E3B"/>
    <w:rsid w:val="00B102C9"/>
    <w:rsid w:val="00B11807"/>
    <w:rsid w:val="00B15DD8"/>
    <w:rsid w:val="00B17969"/>
    <w:rsid w:val="00B25190"/>
    <w:rsid w:val="00B25DA7"/>
    <w:rsid w:val="00B2610F"/>
    <w:rsid w:val="00B26181"/>
    <w:rsid w:val="00B42CB4"/>
    <w:rsid w:val="00B42D8C"/>
    <w:rsid w:val="00B43497"/>
    <w:rsid w:val="00B4409F"/>
    <w:rsid w:val="00B45EDE"/>
    <w:rsid w:val="00B46419"/>
    <w:rsid w:val="00B56BB9"/>
    <w:rsid w:val="00B576A1"/>
    <w:rsid w:val="00B57CA5"/>
    <w:rsid w:val="00B57E09"/>
    <w:rsid w:val="00B6273A"/>
    <w:rsid w:val="00B65A9F"/>
    <w:rsid w:val="00B717DE"/>
    <w:rsid w:val="00B71E80"/>
    <w:rsid w:val="00B7295F"/>
    <w:rsid w:val="00B743A3"/>
    <w:rsid w:val="00B751B5"/>
    <w:rsid w:val="00B754BB"/>
    <w:rsid w:val="00B75D19"/>
    <w:rsid w:val="00B75DE1"/>
    <w:rsid w:val="00B7786D"/>
    <w:rsid w:val="00B77F0C"/>
    <w:rsid w:val="00B8050C"/>
    <w:rsid w:val="00B82DDF"/>
    <w:rsid w:val="00B90017"/>
    <w:rsid w:val="00B91266"/>
    <w:rsid w:val="00B91E3E"/>
    <w:rsid w:val="00B91F55"/>
    <w:rsid w:val="00B93B25"/>
    <w:rsid w:val="00B93D01"/>
    <w:rsid w:val="00B94A1B"/>
    <w:rsid w:val="00B9542B"/>
    <w:rsid w:val="00B974D7"/>
    <w:rsid w:val="00BA00E9"/>
    <w:rsid w:val="00BA07F4"/>
    <w:rsid w:val="00BA1312"/>
    <w:rsid w:val="00BA17A0"/>
    <w:rsid w:val="00BA2848"/>
    <w:rsid w:val="00BA4013"/>
    <w:rsid w:val="00BA498C"/>
    <w:rsid w:val="00BA66C1"/>
    <w:rsid w:val="00BA7319"/>
    <w:rsid w:val="00BA756F"/>
    <w:rsid w:val="00BB2864"/>
    <w:rsid w:val="00BB4EE8"/>
    <w:rsid w:val="00BB6869"/>
    <w:rsid w:val="00BC00E6"/>
    <w:rsid w:val="00BC2847"/>
    <w:rsid w:val="00BC46EF"/>
    <w:rsid w:val="00BC5E04"/>
    <w:rsid w:val="00BC5F25"/>
    <w:rsid w:val="00BC69EA"/>
    <w:rsid w:val="00BD10E0"/>
    <w:rsid w:val="00BD1CEF"/>
    <w:rsid w:val="00BD2A6B"/>
    <w:rsid w:val="00BD381B"/>
    <w:rsid w:val="00BD4048"/>
    <w:rsid w:val="00BD417C"/>
    <w:rsid w:val="00BD4EFB"/>
    <w:rsid w:val="00BE15F5"/>
    <w:rsid w:val="00BE1A82"/>
    <w:rsid w:val="00BE38BF"/>
    <w:rsid w:val="00BE5557"/>
    <w:rsid w:val="00BE6315"/>
    <w:rsid w:val="00BF3590"/>
    <w:rsid w:val="00BF7CD6"/>
    <w:rsid w:val="00C00BEB"/>
    <w:rsid w:val="00C01D57"/>
    <w:rsid w:val="00C04DE9"/>
    <w:rsid w:val="00C102CF"/>
    <w:rsid w:val="00C11B6A"/>
    <w:rsid w:val="00C11C8E"/>
    <w:rsid w:val="00C13FDA"/>
    <w:rsid w:val="00C14162"/>
    <w:rsid w:val="00C143E3"/>
    <w:rsid w:val="00C169DA"/>
    <w:rsid w:val="00C21C69"/>
    <w:rsid w:val="00C23C7F"/>
    <w:rsid w:val="00C2533C"/>
    <w:rsid w:val="00C25585"/>
    <w:rsid w:val="00C31D23"/>
    <w:rsid w:val="00C330D1"/>
    <w:rsid w:val="00C342A7"/>
    <w:rsid w:val="00C35221"/>
    <w:rsid w:val="00C35465"/>
    <w:rsid w:val="00C36D7E"/>
    <w:rsid w:val="00C400B6"/>
    <w:rsid w:val="00C4027F"/>
    <w:rsid w:val="00C40F40"/>
    <w:rsid w:val="00C4127F"/>
    <w:rsid w:val="00C43B9E"/>
    <w:rsid w:val="00C441DE"/>
    <w:rsid w:val="00C46B36"/>
    <w:rsid w:val="00C525AA"/>
    <w:rsid w:val="00C52E14"/>
    <w:rsid w:val="00C537BA"/>
    <w:rsid w:val="00C544BC"/>
    <w:rsid w:val="00C55888"/>
    <w:rsid w:val="00C56B67"/>
    <w:rsid w:val="00C60FD1"/>
    <w:rsid w:val="00C61F8A"/>
    <w:rsid w:val="00C625AC"/>
    <w:rsid w:val="00C64B05"/>
    <w:rsid w:val="00C650BC"/>
    <w:rsid w:val="00C66561"/>
    <w:rsid w:val="00C66C55"/>
    <w:rsid w:val="00C672B4"/>
    <w:rsid w:val="00C70885"/>
    <w:rsid w:val="00C71430"/>
    <w:rsid w:val="00C72FAF"/>
    <w:rsid w:val="00C7629B"/>
    <w:rsid w:val="00C767D7"/>
    <w:rsid w:val="00C77FEC"/>
    <w:rsid w:val="00C812AE"/>
    <w:rsid w:val="00C816B2"/>
    <w:rsid w:val="00C81967"/>
    <w:rsid w:val="00C83050"/>
    <w:rsid w:val="00C865F6"/>
    <w:rsid w:val="00C90381"/>
    <w:rsid w:val="00C94054"/>
    <w:rsid w:val="00C95321"/>
    <w:rsid w:val="00CA213F"/>
    <w:rsid w:val="00CA3C1D"/>
    <w:rsid w:val="00CA3D26"/>
    <w:rsid w:val="00CA7AC4"/>
    <w:rsid w:val="00CA7C52"/>
    <w:rsid w:val="00CB0F45"/>
    <w:rsid w:val="00CB15D6"/>
    <w:rsid w:val="00CB17B5"/>
    <w:rsid w:val="00CB20FE"/>
    <w:rsid w:val="00CB299A"/>
    <w:rsid w:val="00CB2E56"/>
    <w:rsid w:val="00CB33B9"/>
    <w:rsid w:val="00CB39C3"/>
    <w:rsid w:val="00CB4949"/>
    <w:rsid w:val="00CC38BF"/>
    <w:rsid w:val="00CC481C"/>
    <w:rsid w:val="00CC53D9"/>
    <w:rsid w:val="00CC5647"/>
    <w:rsid w:val="00CD0773"/>
    <w:rsid w:val="00CD4EEC"/>
    <w:rsid w:val="00CD6507"/>
    <w:rsid w:val="00CD6F25"/>
    <w:rsid w:val="00CD7B0B"/>
    <w:rsid w:val="00CE12DD"/>
    <w:rsid w:val="00CE3A4C"/>
    <w:rsid w:val="00CE536F"/>
    <w:rsid w:val="00CE53C3"/>
    <w:rsid w:val="00CE7DA3"/>
    <w:rsid w:val="00CF1F86"/>
    <w:rsid w:val="00CF2A01"/>
    <w:rsid w:val="00CF2EBE"/>
    <w:rsid w:val="00CF5CCB"/>
    <w:rsid w:val="00D00ABC"/>
    <w:rsid w:val="00D02692"/>
    <w:rsid w:val="00D032F4"/>
    <w:rsid w:val="00D05062"/>
    <w:rsid w:val="00D0583A"/>
    <w:rsid w:val="00D06EEA"/>
    <w:rsid w:val="00D108A1"/>
    <w:rsid w:val="00D10A72"/>
    <w:rsid w:val="00D10D13"/>
    <w:rsid w:val="00D12F66"/>
    <w:rsid w:val="00D13E8E"/>
    <w:rsid w:val="00D15512"/>
    <w:rsid w:val="00D16BDC"/>
    <w:rsid w:val="00D1798B"/>
    <w:rsid w:val="00D2004C"/>
    <w:rsid w:val="00D211B3"/>
    <w:rsid w:val="00D241D1"/>
    <w:rsid w:val="00D24A70"/>
    <w:rsid w:val="00D25920"/>
    <w:rsid w:val="00D25CBF"/>
    <w:rsid w:val="00D267AE"/>
    <w:rsid w:val="00D2705C"/>
    <w:rsid w:val="00D27F05"/>
    <w:rsid w:val="00D328B5"/>
    <w:rsid w:val="00D346A5"/>
    <w:rsid w:val="00D3691E"/>
    <w:rsid w:val="00D40A13"/>
    <w:rsid w:val="00D427AF"/>
    <w:rsid w:val="00D431CC"/>
    <w:rsid w:val="00D433E2"/>
    <w:rsid w:val="00D44B0F"/>
    <w:rsid w:val="00D4783F"/>
    <w:rsid w:val="00D51DB8"/>
    <w:rsid w:val="00D56F2E"/>
    <w:rsid w:val="00D57AE5"/>
    <w:rsid w:val="00D6080E"/>
    <w:rsid w:val="00D61FEA"/>
    <w:rsid w:val="00D62ABD"/>
    <w:rsid w:val="00D64146"/>
    <w:rsid w:val="00D667A7"/>
    <w:rsid w:val="00D66BF6"/>
    <w:rsid w:val="00D670E4"/>
    <w:rsid w:val="00D705C1"/>
    <w:rsid w:val="00D70882"/>
    <w:rsid w:val="00D70CFE"/>
    <w:rsid w:val="00D72D9F"/>
    <w:rsid w:val="00D822F4"/>
    <w:rsid w:val="00D827EB"/>
    <w:rsid w:val="00D841C7"/>
    <w:rsid w:val="00D84D3F"/>
    <w:rsid w:val="00D852D2"/>
    <w:rsid w:val="00D8617E"/>
    <w:rsid w:val="00D865C4"/>
    <w:rsid w:val="00D86E4C"/>
    <w:rsid w:val="00D8719E"/>
    <w:rsid w:val="00D90653"/>
    <w:rsid w:val="00D90AAE"/>
    <w:rsid w:val="00D90DA6"/>
    <w:rsid w:val="00D91353"/>
    <w:rsid w:val="00D916A3"/>
    <w:rsid w:val="00D9237E"/>
    <w:rsid w:val="00D9447A"/>
    <w:rsid w:val="00D96094"/>
    <w:rsid w:val="00D96B17"/>
    <w:rsid w:val="00DA0863"/>
    <w:rsid w:val="00DA0CE1"/>
    <w:rsid w:val="00DA23B2"/>
    <w:rsid w:val="00DA4B2F"/>
    <w:rsid w:val="00DA6286"/>
    <w:rsid w:val="00DB16B7"/>
    <w:rsid w:val="00DB3A9A"/>
    <w:rsid w:val="00DB3F5F"/>
    <w:rsid w:val="00DB56D6"/>
    <w:rsid w:val="00DB6128"/>
    <w:rsid w:val="00DB6EB5"/>
    <w:rsid w:val="00DC4A38"/>
    <w:rsid w:val="00DC60D3"/>
    <w:rsid w:val="00DC62D2"/>
    <w:rsid w:val="00DC7569"/>
    <w:rsid w:val="00DD0751"/>
    <w:rsid w:val="00DD2205"/>
    <w:rsid w:val="00DD28AB"/>
    <w:rsid w:val="00DD4A2C"/>
    <w:rsid w:val="00DD6195"/>
    <w:rsid w:val="00DD63AC"/>
    <w:rsid w:val="00DD702F"/>
    <w:rsid w:val="00DD7BA7"/>
    <w:rsid w:val="00DE02AB"/>
    <w:rsid w:val="00DE1B07"/>
    <w:rsid w:val="00DE5488"/>
    <w:rsid w:val="00DE663C"/>
    <w:rsid w:val="00DE7FA2"/>
    <w:rsid w:val="00DF1DB0"/>
    <w:rsid w:val="00DF28F6"/>
    <w:rsid w:val="00DF3E20"/>
    <w:rsid w:val="00DF5249"/>
    <w:rsid w:val="00DF5BBA"/>
    <w:rsid w:val="00DF63D4"/>
    <w:rsid w:val="00DF6679"/>
    <w:rsid w:val="00E00E93"/>
    <w:rsid w:val="00E016AF"/>
    <w:rsid w:val="00E036E4"/>
    <w:rsid w:val="00E10D4E"/>
    <w:rsid w:val="00E12EC2"/>
    <w:rsid w:val="00E20AC4"/>
    <w:rsid w:val="00E21F64"/>
    <w:rsid w:val="00E2308A"/>
    <w:rsid w:val="00E24AA4"/>
    <w:rsid w:val="00E24B39"/>
    <w:rsid w:val="00E24BEC"/>
    <w:rsid w:val="00E2529F"/>
    <w:rsid w:val="00E25EE7"/>
    <w:rsid w:val="00E27871"/>
    <w:rsid w:val="00E30785"/>
    <w:rsid w:val="00E31552"/>
    <w:rsid w:val="00E3470C"/>
    <w:rsid w:val="00E355EC"/>
    <w:rsid w:val="00E40BE3"/>
    <w:rsid w:val="00E40DCA"/>
    <w:rsid w:val="00E43E8B"/>
    <w:rsid w:val="00E5279C"/>
    <w:rsid w:val="00E52DE3"/>
    <w:rsid w:val="00E5373D"/>
    <w:rsid w:val="00E5451D"/>
    <w:rsid w:val="00E54EEB"/>
    <w:rsid w:val="00E56962"/>
    <w:rsid w:val="00E577D0"/>
    <w:rsid w:val="00E57867"/>
    <w:rsid w:val="00E625F4"/>
    <w:rsid w:val="00E631C8"/>
    <w:rsid w:val="00E645AB"/>
    <w:rsid w:val="00E64990"/>
    <w:rsid w:val="00E71110"/>
    <w:rsid w:val="00E7131A"/>
    <w:rsid w:val="00E71603"/>
    <w:rsid w:val="00E74CBF"/>
    <w:rsid w:val="00E764DF"/>
    <w:rsid w:val="00E802F4"/>
    <w:rsid w:val="00E80F83"/>
    <w:rsid w:val="00E81B19"/>
    <w:rsid w:val="00E82332"/>
    <w:rsid w:val="00E82B10"/>
    <w:rsid w:val="00E845A1"/>
    <w:rsid w:val="00E858C8"/>
    <w:rsid w:val="00E86137"/>
    <w:rsid w:val="00E92599"/>
    <w:rsid w:val="00E92CA2"/>
    <w:rsid w:val="00E932CC"/>
    <w:rsid w:val="00E93732"/>
    <w:rsid w:val="00E94FA0"/>
    <w:rsid w:val="00E950B5"/>
    <w:rsid w:val="00E95A9E"/>
    <w:rsid w:val="00E97B34"/>
    <w:rsid w:val="00EA0622"/>
    <w:rsid w:val="00EA12C0"/>
    <w:rsid w:val="00EA3C08"/>
    <w:rsid w:val="00EA56CB"/>
    <w:rsid w:val="00EA78B3"/>
    <w:rsid w:val="00EB0A82"/>
    <w:rsid w:val="00EB0CA8"/>
    <w:rsid w:val="00EB1CD0"/>
    <w:rsid w:val="00EB259E"/>
    <w:rsid w:val="00EB6143"/>
    <w:rsid w:val="00EB78DD"/>
    <w:rsid w:val="00EC0241"/>
    <w:rsid w:val="00EC038F"/>
    <w:rsid w:val="00EC3AA3"/>
    <w:rsid w:val="00EC55EC"/>
    <w:rsid w:val="00ED0684"/>
    <w:rsid w:val="00ED0971"/>
    <w:rsid w:val="00ED1980"/>
    <w:rsid w:val="00ED42C0"/>
    <w:rsid w:val="00ED6406"/>
    <w:rsid w:val="00ED7095"/>
    <w:rsid w:val="00EE12D5"/>
    <w:rsid w:val="00EE1DAB"/>
    <w:rsid w:val="00EE29F4"/>
    <w:rsid w:val="00EE4E7E"/>
    <w:rsid w:val="00EF096E"/>
    <w:rsid w:val="00EF1390"/>
    <w:rsid w:val="00EF246D"/>
    <w:rsid w:val="00EF2A33"/>
    <w:rsid w:val="00EF4495"/>
    <w:rsid w:val="00EF54DB"/>
    <w:rsid w:val="00EF5E3A"/>
    <w:rsid w:val="00EF683E"/>
    <w:rsid w:val="00EF72CA"/>
    <w:rsid w:val="00F0022D"/>
    <w:rsid w:val="00F002E3"/>
    <w:rsid w:val="00F00464"/>
    <w:rsid w:val="00F00B5C"/>
    <w:rsid w:val="00F00C9D"/>
    <w:rsid w:val="00F02C40"/>
    <w:rsid w:val="00F03182"/>
    <w:rsid w:val="00F03566"/>
    <w:rsid w:val="00F04A4D"/>
    <w:rsid w:val="00F05311"/>
    <w:rsid w:val="00F11553"/>
    <w:rsid w:val="00F11A78"/>
    <w:rsid w:val="00F1200B"/>
    <w:rsid w:val="00F14CFB"/>
    <w:rsid w:val="00F16035"/>
    <w:rsid w:val="00F21507"/>
    <w:rsid w:val="00F24113"/>
    <w:rsid w:val="00F3217F"/>
    <w:rsid w:val="00F33C1C"/>
    <w:rsid w:val="00F34860"/>
    <w:rsid w:val="00F35077"/>
    <w:rsid w:val="00F35BCB"/>
    <w:rsid w:val="00F365FE"/>
    <w:rsid w:val="00F367E7"/>
    <w:rsid w:val="00F36C75"/>
    <w:rsid w:val="00F43097"/>
    <w:rsid w:val="00F4380C"/>
    <w:rsid w:val="00F45C91"/>
    <w:rsid w:val="00F45F6E"/>
    <w:rsid w:val="00F46849"/>
    <w:rsid w:val="00F47580"/>
    <w:rsid w:val="00F52B46"/>
    <w:rsid w:val="00F53E8C"/>
    <w:rsid w:val="00F54132"/>
    <w:rsid w:val="00F57185"/>
    <w:rsid w:val="00F57595"/>
    <w:rsid w:val="00F57A43"/>
    <w:rsid w:val="00F60229"/>
    <w:rsid w:val="00F60317"/>
    <w:rsid w:val="00F61151"/>
    <w:rsid w:val="00F6333F"/>
    <w:rsid w:val="00F64BC5"/>
    <w:rsid w:val="00F720BC"/>
    <w:rsid w:val="00F76FE2"/>
    <w:rsid w:val="00F77A89"/>
    <w:rsid w:val="00F80940"/>
    <w:rsid w:val="00F81C68"/>
    <w:rsid w:val="00F82FA3"/>
    <w:rsid w:val="00F83F4E"/>
    <w:rsid w:val="00F913B5"/>
    <w:rsid w:val="00F933E8"/>
    <w:rsid w:val="00F94906"/>
    <w:rsid w:val="00F94B31"/>
    <w:rsid w:val="00F96319"/>
    <w:rsid w:val="00F97448"/>
    <w:rsid w:val="00F97E7F"/>
    <w:rsid w:val="00FA1060"/>
    <w:rsid w:val="00FA26A6"/>
    <w:rsid w:val="00FA2DDF"/>
    <w:rsid w:val="00FA2E4F"/>
    <w:rsid w:val="00FA47B4"/>
    <w:rsid w:val="00FA5366"/>
    <w:rsid w:val="00FB17EE"/>
    <w:rsid w:val="00FB292B"/>
    <w:rsid w:val="00FB32D3"/>
    <w:rsid w:val="00FB3B69"/>
    <w:rsid w:val="00FB4A44"/>
    <w:rsid w:val="00FB4B46"/>
    <w:rsid w:val="00FB4D5F"/>
    <w:rsid w:val="00FB7DD5"/>
    <w:rsid w:val="00FB7E52"/>
    <w:rsid w:val="00FC0776"/>
    <w:rsid w:val="00FC0FE8"/>
    <w:rsid w:val="00FC15ED"/>
    <w:rsid w:val="00FC1C1C"/>
    <w:rsid w:val="00FC70B5"/>
    <w:rsid w:val="00FC7185"/>
    <w:rsid w:val="00FC7DD5"/>
    <w:rsid w:val="00FD45F2"/>
    <w:rsid w:val="00FD51DF"/>
    <w:rsid w:val="00FD525C"/>
    <w:rsid w:val="00FD59EB"/>
    <w:rsid w:val="00FD68A8"/>
    <w:rsid w:val="00FD7292"/>
    <w:rsid w:val="00FE09D1"/>
    <w:rsid w:val="00FE0AAC"/>
    <w:rsid w:val="00FE1A6A"/>
    <w:rsid w:val="00FE2240"/>
    <w:rsid w:val="00FF1DC1"/>
    <w:rsid w:val="00FF2E3E"/>
    <w:rsid w:val="00FF4C1A"/>
    <w:rsid w:val="00FF55D9"/>
    <w:rsid w:val="00FF56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6EF6AD27"/>
  <w14:defaultImageDpi w14:val="32767"/>
  <w15:chartTrackingRefBased/>
  <w15:docId w15:val="{D45A77CD-6028-0549-BFD5-EEE12093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182"/>
    <w:pPr>
      <w:widowControl w:val="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rataabstract">
    <w:name w:val="Strata abstract"/>
    <w:basedOn w:val="Normal"/>
    <w:qFormat/>
    <w:rsid w:val="00450179"/>
    <w:pPr>
      <w:autoSpaceDE w:val="0"/>
      <w:autoSpaceDN w:val="0"/>
      <w:adjustRightInd w:val="0"/>
      <w:spacing w:after="200" w:line="276" w:lineRule="auto"/>
      <w:ind w:left="284"/>
    </w:pPr>
    <w:rPr>
      <w:rFonts w:eastAsia="Times New Roman" w:cs="Verdana"/>
      <w:i/>
      <w:szCs w:val="26"/>
    </w:rPr>
  </w:style>
  <w:style w:type="paragraph" w:customStyle="1" w:styleId="Stratabibl">
    <w:name w:val="Strata bibl"/>
    <w:basedOn w:val="Normal"/>
    <w:qFormat/>
    <w:rsid w:val="00450179"/>
    <w:pPr>
      <w:spacing w:after="200"/>
      <w:ind w:left="709" w:hanging="709"/>
    </w:pPr>
    <w:rPr>
      <w:rFonts w:eastAsia="Times New Roman"/>
      <w:shd w:val="clear" w:color="auto" w:fill="FFFFFF"/>
    </w:rPr>
  </w:style>
  <w:style w:type="paragraph" w:customStyle="1" w:styleId="StrataP1">
    <w:name w:val="Strata P1"/>
    <w:basedOn w:val="Normal"/>
    <w:next w:val="Normal"/>
    <w:qFormat/>
    <w:rsid w:val="00450179"/>
    <w:pPr>
      <w:autoSpaceDE w:val="0"/>
      <w:autoSpaceDN w:val="0"/>
      <w:adjustRightInd w:val="0"/>
      <w:spacing w:after="200"/>
    </w:pPr>
    <w:rPr>
      <w:rFonts w:eastAsia="Times New Roman" w:cs="Verdana"/>
    </w:rPr>
  </w:style>
  <w:style w:type="paragraph" w:customStyle="1" w:styleId="StrataH1">
    <w:name w:val="Strata H1"/>
    <w:basedOn w:val="StrataP1"/>
    <w:qFormat/>
    <w:rsid w:val="00450179"/>
    <w:rPr>
      <w:b/>
      <w:bCs/>
    </w:rPr>
  </w:style>
  <w:style w:type="paragraph" w:customStyle="1" w:styleId="StrataH2">
    <w:name w:val="Strata H2"/>
    <w:basedOn w:val="StrataP1"/>
    <w:qFormat/>
    <w:rsid w:val="00450179"/>
    <w:rPr>
      <w:b/>
      <w:i/>
    </w:rPr>
  </w:style>
  <w:style w:type="paragraph" w:customStyle="1" w:styleId="StrataH3">
    <w:name w:val="Strata H3"/>
    <w:basedOn w:val="StrataP1"/>
    <w:qFormat/>
    <w:rsid w:val="00450179"/>
    <w:rPr>
      <w:i/>
    </w:rPr>
  </w:style>
  <w:style w:type="paragraph" w:customStyle="1" w:styleId="StrataP2indent">
    <w:name w:val="Strata P2 indent"/>
    <w:basedOn w:val="Normal"/>
    <w:qFormat/>
    <w:rsid w:val="00B57CA5"/>
    <w:pPr>
      <w:tabs>
        <w:tab w:val="left" w:pos="567"/>
      </w:tabs>
      <w:spacing w:after="200" w:line="259" w:lineRule="auto"/>
      <w:ind w:firstLine="284"/>
    </w:pPr>
    <w:rPr>
      <w:rFonts w:eastAsia="Times New Roman" w:cs="Verdana"/>
    </w:rPr>
  </w:style>
  <w:style w:type="paragraph" w:customStyle="1" w:styleId="Strataquotations">
    <w:name w:val="Strata quotations"/>
    <w:basedOn w:val="StrataP1"/>
    <w:qFormat/>
    <w:rsid w:val="00450179"/>
    <w:pPr>
      <w:ind w:left="567"/>
    </w:pPr>
  </w:style>
  <w:style w:type="paragraph" w:customStyle="1" w:styleId="Stratatitle">
    <w:name w:val="Strata title"/>
    <w:basedOn w:val="Normal"/>
    <w:qFormat/>
    <w:rsid w:val="00450179"/>
    <w:pPr>
      <w:autoSpaceDE w:val="0"/>
      <w:autoSpaceDN w:val="0"/>
      <w:adjustRightInd w:val="0"/>
      <w:spacing w:after="200" w:line="276" w:lineRule="auto"/>
      <w:jc w:val="center"/>
    </w:pPr>
    <w:rPr>
      <w:rFonts w:eastAsia="Times New Roman" w:cs="Verdana"/>
      <w:b/>
      <w:sz w:val="32"/>
      <w:szCs w:val="32"/>
    </w:rPr>
  </w:style>
  <w:style w:type="character" w:customStyle="1" w:styleId="authorsname">
    <w:name w:val="authors__name"/>
    <w:rsid w:val="00A32B53"/>
    <w:rPr>
      <w:rFonts w:cs="Times New Roman"/>
    </w:rPr>
  </w:style>
  <w:style w:type="character" w:customStyle="1" w:styleId="Strataauthors">
    <w:name w:val="Strata authors"/>
    <w:qFormat/>
    <w:rsid w:val="00A32B53"/>
    <w:rPr>
      <w:rFonts w:asciiTheme="majorBidi" w:hAnsiTheme="majorBidi" w:cs="Times New Roman"/>
      <w:sz w:val="24"/>
    </w:rPr>
  </w:style>
  <w:style w:type="paragraph" w:customStyle="1" w:styleId="teleprompt">
    <w:name w:val="teleprompt"/>
    <w:basedOn w:val="Normal"/>
    <w:qFormat/>
    <w:rsid w:val="0049617E"/>
    <w:pPr>
      <w:jc w:val="center"/>
    </w:pPr>
    <w:rPr>
      <w:rFonts w:eastAsiaTheme="minorEastAsia" w:cstheme="minorHAnsi"/>
      <w:color w:val="000000" w:themeColor="text1"/>
      <w:sz w:val="72"/>
      <w:szCs w:val="72"/>
    </w:rPr>
  </w:style>
  <w:style w:type="paragraph" w:customStyle="1" w:styleId="Strataendnotes">
    <w:name w:val="Strata endnotes"/>
    <w:basedOn w:val="StrataP1"/>
    <w:qFormat/>
    <w:rsid w:val="004F5A92"/>
    <w:pPr>
      <w:ind w:left="284" w:hanging="284"/>
    </w:pPr>
    <w:rPr>
      <w:rFonts w:asciiTheme="majorBidi" w:hAnsiTheme="majorBidi" w:cstheme="majorBidi"/>
      <w:color w:val="000000" w:themeColor="text1"/>
      <w:lang w:eastAsia="en-GB"/>
    </w:rPr>
  </w:style>
  <w:style w:type="paragraph" w:customStyle="1" w:styleId="Stratabookreviewtitle">
    <w:name w:val="Strata book review title"/>
    <w:basedOn w:val="Normal"/>
    <w:qFormat/>
    <w:rsid w:val="00CF1F86"/>
    <w:pPr>
      <w:spacing w:after="160"/>
    </w:pPr>
    <w:rPr>
      <w:rFonts w:asciiTheme="majorBidi" w:hAnsiTheme="majorBidi" w:cstheme="majorBidi"/>
      <w:lang w:bidi="he-IL"/>
    </w:rPr>
  </w:style>
  <w:style w:type="paragraph" w:styleId="BodyText">
    <w:name w:val="Body Text"/>
    <w:basedOn w:val="Normal"/>
    <w:link w:val="BodyTextChar"/>
    <w:uiPriority w:val="1"/>
    <w:qFormat/>
    <w:rsid w:val="00F03182"/>
    <w:pPr>
      <w:ind w:left="7930"/>
    </w:pPr>
    <w:rPr>
      <w:rFonts w:ascii="Times New Roman" w:eastAsia="Times New Roman" w:hAnsi="Times New Roman"/>
      <w:b/>
      <w:bCs/>
      <w:sz w:val="32"/>
      <w:szCs w:val="32"/>
    </w:rPr>
  </w:style>
  <w:style w:type="character" w:customStyle="1" w:styleId="BodyTextChar">
    <w:name w:val="Body Text Char"/>
    <w:basedOn w:val="DefaultParagraphFont"/>
    <w:link w:val="BodyText"/>
    <w:uiPriority w:val="1"/>
    <w:rsid w:val="00F03182"/>
    <w:rPr>
      <w:rFonts w:eastAsia="Times New Roman" w:cstheme="minorBidi"/>
      <w:b/>
      <w:bCs/>
      <w:sz w:val="32"/>
      <w:szCs w:val="32"/>
      <w:lang w:val="en-US"/>
    </w:rPr>
  </w:style>
  <w:style w:type="paragraph" w:styleId="ListParagraph">
    <w:name w:val="List Paragraph"/>
    <w:basedOn w:val="Normal"/>
    <w:uiPriority w:val="34"/>
    <w:qFormat/>
    <w:rsid w:val="00F03182"/>
  </w:style>
  <w:style w:type="character" w:styleId="Hyperlink">
    <w:name w:val="Hyperlink"/>
    <w:basedOn w:val="DefaultParagraphFont"/>
    <w:uiPriority w:val="99"/>
    <w:unhideWhenUsed/>
    <w:rsid w:val="00F03182"/>
    <w:rPr>
      <w:color w:val="0563C1" w:themeColor="hyperlink"/>
      <w:u w:val="single"/>
    </w:rPr>
  </w:style>
  <w:style w:type="paragraph" w:styleId="NormalWeb">
    <w:name w:val="Normal (Web)"/>
    <w:basedOn w:val="Normal"/>
    <w:uiPriority w:val="99"/>
    <w:rsid w:val="00F03182"/>
    <w:pPr>
      <w:widowControl/>
      <w:spacing w:before="100" w:beforeAutospacing="1" w:after="100" w:afterAutospacing="1"/>
    </w:pPr>
    <w:rPr>
      <w:rFonts w:ascii="Times New Roman" w:eastAsia="SimSun" w:hAnsi="Times New Roman" w:cs="Times New Roman"/>
      <w:sz w:val="24"/>
      <w:szCs w:val="24"/>
      <w:lang w:val="en-GB" w:eastAsia="zh-CN"/>
    </w:rPr>
  </w:style>
  <w:style w:type="character" w:customStyle="1" w:styleId="rvts9">
    <w:name w:val="rvts9"/>
    <w:basedOn w:val="DefaultParagraphFont"/>
    <w:rsid w:val="00F03182"/>
  </w:style>
  <w:style w:type="paragraph" w:styleId="Footer">
    <w:name w:val="footer"/>
    <w:basedOn w:val="Normal"/>
    <w:link w:val="FooterChar"/>
    <w:uiPriority w:val="99"/>
    <w:unhideWhenUsed/>
    <w:rsid w:val="00F03182"/>
    <w:pPr>
      <w:tabs>
        <w:tab w:val="center" w:pos="4513"/>
        <w:tab w:val="right" w:pos="9026"/>
      </w:tabs>
    </w:pPr>
  </w:style>
  <w:style w:type="character" w:customStyle="1" w:styleId="FooterChar">
    <w:name w:val="Footer Char"/>
    <w:basedOn w:val="DefaultParagraphFont"/>
    <w:link w:val="Footer"/>
    <w:uiPriority w:val="99"/>
    <w:rsid w:val="00F03182"/>
    <w:rPr>
      <w:rFonts w:asciiTheme="minorHAnsi" w:hAnsiTheme="minorHAnsi" w:cstheme="minorBidi"/>
      <w:sz w:val="22"/>
      <w:szCs w:val="22"/>
      <w:lang w:val="en-US"/>
    </w:rPr>
  </w:style>
  <w:style w:type="paragraph" w:styleId="Header">
    <w:name w:val="header"/>
    <w:basedOn w:val="Normal"/>
    <w:link w:val="HeaderChar"/>
    <w:uiPriority w:val="99"/>
    <w:unhideWhenUsed/>
    <w:rsid w:val="00F03182"/>
    <w:pPr>
      <w:tabs>
        <w:tab w:val="center" w:pos="4513"/>
        <w:tab w:val="right" w:pos="9026"/>
      </w:tabs>
    </w:pPr>
  </w:style>
  <w:style w:type="character" w:customStyle="1" w:styleId="HeaderChar">
    <w:name w:val="Header Char"/>
    <w:basedOn w:val="DefaultParagraphFont"/>
    <w:link w:val="Header"/>
    <w:uiPriority w:val="99"/>
    <w:rsid w:val="00F03182"/>
    <w:rPr>
      <w:rFonts w:asciiTheme="minorHAnsi" w:hAnsiTheme="minorHAnsi" w:cstheme="minorBidi"/>
      <w:sz w:val="22"/>
      <w:szCs w:val="22"/>
      <w:lang w:val="en-US"/>
    </w:rPr>
  </w:style>
  <w:style w:type="character" w:customStyle="1" w:styleId="apple-converted-space">
    <w:name w:val="apple-converted-space"/>
    <w:basedOn w:val="DefaultParagraphFont"/>
    <w:rsid w:val="00F03182"/>
  </w:style>
  <w:style w:type="character" w:styleId="Strong">
    <w:name w:val="Strong"/>
    <w:basedOn w:val="DefaultParagraphFont"/>
    <w:uiPriority w:val="22"/>
    <w:qFormat/>
    <w:rsid w:val="00F03182"/>
    <w:rPr>
      <w:b/>
      <w:bCs/>
    </w:rPr>
  </w:style>
  <w:style w:type="character" w:customStyle="1" w:styleId="ref-overlay">
    <w:name w:val="ref-overlay"/>
    <w:basedOn w:val="DefaultParagraphFont"/>
    <w:rsid w:val="00F03182"/>
  </w:style>
  <w:style w:type="table" w:styleId="TableGrid">
    <w:name w:val="Table Grid"/>
    <w:basedOn w:val="TableNormal"/>
    <w:uiPriority w:val="39"/>
    <w:rsid w:val="00F0318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xfordre.com/classics/page/399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Sparks, Rachael</dc:creator>
  <cp:keywords/>
  <dc:description/>
  <cp:lastModifiedBy>Sparks, Rachael</cp:lastModifiedBy>
  <cp:revision>16</cp:revision>
  <dcterms:created xsi:type="dcterms:W3CDTF">2023-05-29T13:43:00Z</dcterms:created>
  <dcterms:modified xsi:type="dcterms:W3CDTF">2023-05-29T14:54:00Z</dcterms:modified>
</cp:coreProperties>
</file>